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D5" w:rsidRDefault="00EF3AD5" w:rsidP="00507DD3">
      <w:pPr>
        <w:pStyle w:val="Standard"/>
        <w:widowControl w:val="0"/>
        <w:spacing w:line="100" w:lineRule="atLeast"/>
      </w:pPr>
      <w:r>
        <w:rPr>
          <w:noProof/>
          <w:lang w:bidi="ar-SA"/>
        </w:rPr>
        <w:drawing>
          <wp:inline distT="0" distB="0" distL="0" distR="0">
            <wp:extent cx="5939790" cy="9231464"/>
            <wp:effectExtent l="0" t="0" r="3810" b="8255"/>
            <wp:docPr id="1" name="Рисунок 1" descr="C:\Users\DUSSH\Desktop\2024-04-1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SH\Desktop\2024-04-1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19" cy="923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D3" w:rsidRDefault="005A1628" w:rsidP="00507DD3">
      <w:pPr>
        <w:pStyle w:val="Standard"/>
        <w:widowControl w:val="0"/>
        <w:spacing w:line="100" w:lineRule="atLea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район</w:t>
      </w:r>
      <w:r w:rsidR="00507DD3">
        <w:rPr>
          <w:sz w:val="28"/>
          <w:szCs w:val="28"/>
        </w:rPr>
        <w:t>, р.п. Дмитриевка, ул. Коммунальная д.14</w:t>
      </w:r>
    </w:p>
    <w:p w:rsidR="00507DD3" w:rsidRDefault="00507DD3" w:rsidP="00507DD3">
      <w:pPr>
        <w:pStyle w:val="Standard"/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Почтовый адрес (с индексом</w:t>
      </w:r>
      <w:r w:rsidR="00B965E3">
        <w:rPr>
          <w:sz w:val="28"/>
          <w:szCs w:val="28"/>
        </w:rPr>
        <w:t>): 393002</w:t>
      </w:r>
      <w:r>
        <w:rPr>
          <w:sz w:val="28"/>
          <w:szCs w:val="28"/>
        </w:rPr>
        <w:t xml:space="preserve">, Тамбовская область, Никифоровский </w:t>
      </w:r>
      <w:r w:rsidR="00147D8A">
        <w:rPr>
          <w:sz w:val="28"/>
          <w:szCs w:val="28"/>
        </w:rPr>
        <w:t>район, р.п.</w:t>
      </w:r>
      <w:r>
        <w:rPr>
          <w:sz w:val="28"/>
          <w:szCs w:val="28"/>
        </w:rPr>
        <w:t xml:space="preserve"> Дмитриевка, ул. </w:t>
      </w:r>
      <w:r w:rsidR="00147D8A">
        <w:rPr>
          <w:sz w:val="28"/>
          <w:szCs w:val="28"/>
        </w:rPr>
        <w:t>Коммунальная</w:t>
      </w:r>
      <w:r>
        <w:rPr>
          <w:sz w:val="28"/>
          <w:szCs w:val="28"/>
        </w:rPr>
        <w:t xml:space="preserve"> д.14</w:t>
      </w:r>
    </w:p>
    <w:p w:rsidR="00507DD3" w:rsidRDefault="00507DD3" w:rsidP="00507DD3">
      <w:pPr>
        <w:pStyle w:val="Standard"/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Тел./факс: 8(47536) 34881</w:t>
      </w:r>
    </w:p>
    <w:p w:rsidR="00507DD3" w:rsidRDefault="00507DD3" w:rsidP="00507DD3">
      <w:pPr>
        <w:pStyle w:val="Standard"/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507DD3" w:rsidRDefault="00B965E3" w:rsidP="00507DD3">
      <w:pPr>
        <w:pStyle w:val="Standard"/>
        <w:widowControl w:val="0"/>
        <w:spacing w:line="100" w:lineRule="atLeast"/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электронный</w:t>
      </w:r>
      <w:proofErr w:type="gramEnd"/>
      <w:r>
        <w:rPr>
          <w:sz w:val="28"/>
          <w:szCs w:val="28"/>
        </w:rPr>
        <w:t xml:space="preserve"> адрес: </w:t>
      </w:r>
      <w:r w:rsidR="00532AA7" w:rsidRPr="00532AA7">
        <w:rPr>
          <w:sz w:val="28"/>
          <w:szCs w:val="28"/>
        </w:rPr>
        <w:t>nikiforsport@r36.tambov.gov.ru</w:t>
      </w:r>
    </w:p>
    <w:p w:rsidR="00507DD3" w:rsidRPr="00B965E3" w:rsidRDefault="00507DD3" w:rsidP="00507DD3">
      <w:pPr>
        <w:pStyle w:val="Standard"/>
        <w:widowControl w:val="0"/>
        <w:spacing w:line="100" w:lineRule="atLeast"/>
        <w:rPr>
          <w:rStyle w:val="Internetlink"/>
          <w:sz w:val="28"/>
          <w:szCs w:val="28"/>
        </w:rPr>
      </w:pPr>
      <w:r>
        <w:rPr>
          <w:sz w:val="28"/>
          <w:szCs w:val="28"/>
        </w:rPr>
        <w:t xml:space="preserve">          Интернет-сайт: </w:t>
      </w:r>
      <w:hyperlink r:id="rId6" w:history="1">
        <w:r w:rsidR="00532AA7" w:rsidRPr="00F96FA2">
          <w:rPr>
            <w:rStyle w:val="a8"/>
            <w:rFonts w:cs="Times New Roman"/>
            <w:sz w:val="28"/>
            <w:szCs w:val="28"/>
            <w:lang w:val="en-US" w:bidi="ru-RU"/>
          </w:rPr>
          <w:t>http</w:t>
        </w:r>
        <w:r w:rsidR="00532AA7" w:rsidRPr="00F96FA2">
          <w:rPr>
            <w:rStyle w:val="a8"/>
            <w:rFonts w:cs="Times New Roman"/>
            <w:sz w:val="28"/>
            <w:szCs w:val="28"/>
            <w:lang w:bidi="ru-RU"/>
          </w:rPr>
          <w:t>://</w:t>
        </w:r>
        <w:proofErr w:type="spellStart"/>
        <w:r w:rsidR="00532AA7" w:rsidRPr="00F96FA2">
          <w:rPr>
            <w:rStyle w:val="a8"/>
            <w:rFonts w:cs="Times New Roman"/>
            <w:sz w:val="28"/>
            <w:szCs w:val="28"/>
            <w:lang w:val="en-US" w:bidi="ru-RU"/>
          </w:rPr>
          <w:t>nikiforsport</w:t>
        </w:r>
        <w:proofErr w:type="spellEnd"/>
        <w:r w:rsidR="00532AA7" w:rsidRPr="00F96FA2">
          <w:rPr>
            <w:rStyle w:val="a8"/>
            <w:rFonts w:cs="Times New Roman"/>
            <w:sz w:val="28"/>
            <w:szCs w:val="28"/>
            <w:lang w:bidi="ru-RU"/>
          </w:rPr>
          <w:t>.68</w:t>
        </w:r>
        <w:proofErr w:type="spellStart"/>
        <w:r w:rsidR="00532AA7" w:rsidRPr="00F96FA2">
          <w:rPr>
            <w:rStyle w:val="a8"/>
            <w:rFonts w:cs="Times New Roman"/>
            <w:sz w:val="28"/>
            <w:szCs w:val="28"/>
            <w:lang w:val="en-US" w:bidi="ru-RU"/>
          </w:rPr>
          <w:t>edu</w:t>
        </w:r>
        <w:proofErr w:type="spellEnd"/>
        <w:r w:rsidR="00532AA7" w:rsidRPr="00F96FA2">
          <w:rPr>
            <w:rStyle w:val="a8"/>
            <w:rFonts w:cs="Times New Roman"/>
            <w:sz w:val="28"/>
            <w:szCs w:val="28"/>
            <w:lang w:bidi="ru-RU"/>
          </w:rPr>
          <w:t>.</w:t>
        </w:r>
        <w:proofErr w:type="spellStart"/>
        <w:r w:rsidR="00532AA7" w:rsidRPr="00F96FA2">
          <w:rPr>
            <w:rStyle w:val="a8"/>
            <w:rFonts w:cs="Times New Roman"/>
            <w:sz w:val="28"/>
            <w:szCs w:val="28"/>
            <w:lang w:val="en-US" w:bidi="ru-RU"/>
          </w:rPr>
          <w:t>ru</w:t>
        </w:r>
        <w:proofErr w:type="spellEnd"/>
      </w:hyperlink>
    </w:p>
    <w:p w:rsidR="00507DD3" w:rsidRDefault="00507DD3" w:rsidP="00507DD3">
      <w:pPr>
        <w:pStyle w:val="Standard"/>
        <w:widowControl w:val="0"/>
        <w:spacing w:line="100" w:lineRule="atLeast"/>
        <w:ind w:right="20"/>
        <w:jc w:val="both"/>
      </w:pPr>
      <w:r>
        <w:rPr>
          <w:rFonts w:eastAsia="SimSun"/>
          <w:sz w:val="28"/>
          <w:szCs w:val="28"/>
        </w:rPr>
        <w:t xml:space="preserve"> Программа развития муниципального бюджетного образовательного учреждения дополнительного образования «Детско-юношеская </w:t>
      </w:r>
      <w:r w:rsidR="00684E45">
        <w:rPr>
          <w:rFonts w:eastAsia="SimSun"/>
          <w:sz w:val="28"/>
          <w:szCs w:val="28"/>
        </w:rPr>
        <w:t>спортивная школа» на период 2021 – 2025</w:t>
      </w:r>
      <w:r>
        <w:rPr>
          <w:rFonts w:eastAsia="SimSun"/>
          <w:sz w:val="28"/>
          <w:szCs w:val="28"/>
        </w:rPr>
        <w:t xml:space="preserve"> </w:t>
      </w:r>
      <w:r w:rsidR="00147D8A">
        <w:rPr>
          <w:rFonts w:eastAsia="SimSun"/>
          <w:sz w:val="28"/>
          <w:szCs w:val="28"/>
        </w:rPr>
        <w:t>гг.</w:t>
      </w:r>
      <w:r>
        <w:rPr>
          <w:rFonts w:eastAsia="SimSun"/>
          <w:sz w:val="28"/>
          <w:szCs w:val="28"/>
        </w:rPr>
        <w:t>» рассмотрена и принята к утверждению на педагогическом совете МБО</w:t>
      </w:r>
      <w:r w:rsidR="00684E45">
        <w:rPr>
          <w:rFonts w:eastAsia="SimSun"/>
          <w:sz w:val="28"/>
          <w:szCs w:val="28"/>
        </w:rPr>
        <w:t>У ДО «ДЮСШ» протокол №1 от 28.12.2020</w:t>
      </w:r>
      <w:r>
        <w:rPr>
          <w:rFonts w:eastAsia="SimSun"/>
          <w:sz w:val="28"/>
          <w:szCs w:val="28"/>
        </w:rPr>
        <w:t xml:space="preserve"> года.  </w:t>
      </w:r>
    </w:p>
    <w:p w:rsidR="00507DD3" w:rsidRDefault="00507DD3" w:rsidP="00507DD3">
      <w:pPr>
        <w:pStyle w:val="Textbody"/>
        <w:widowControl w:val="0"/>
        <w:spacing w:after="0" w:line="100" w:lineRule="atLeast"/>
        <w:ind w:right="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Программа развития Муниципального бюджетного учреждения дополнительного образования «Детско-юношеской спортивной школы» Никифоровского района Тамбовской области (далее МБОУ ДО «ДЮСШ»)  представляет собой нормативно-управленческий документ, характеризующий два аспекта деятельности: специфику содержания, обучения, воспитания и развития учащихся  и особенности организации, кадрового и методического обеспечения педагогического процесса и инновационных преобразований педагогической системы.</w:t>
      </w:r>
      <w:r>
        <w:rPr>
          <w:rFonts w:eastAsia="SimSun"/>
          <w:sz w:val="28"/>
          <w:szCs w:val="28"/>
        </w:rPr>
        <w:br/>
        <w:t>Программа развития МБОУ ДО «ДЮСШ»   является важнейшим документом, дающим развёрнутую характеристику обозримых перспектив развития учреждения.</w:t>
      </w:r>
    </w:p>
    <w:p w:rsidR="00507DD3" w:rsidRDefault="00507DD3" w:rsidP="00507DD3">
      <w:pPr>
        <w:pStyle w:val="Textbody"/>
        <w:spacing w:after="0"/>
        <w:rPr>
          <w:sz w:val="28"/>
        </w:rPr>
      </w:pPr>
      <w:r>
        <w:rPr>
          <w:sz w:val="28"/>
        </w:rPr>
        <w:t>Программа развития МБОУ ДО «ДЮСШ» предполагает разработку оптимальной модели деятельности, выявление и создание необходимых условий для преобразования действующей системы и продуктивного существования.</w:t>
      </w:r>
    </w:p>
    <w:p w:rsidR="00507DD3" w:rsidRDefault="00507DD3" w:rsidP="00507DD3">
      <w:pPr>
        <w:pStyle w:val="Textbody"/>
        <w:spacing w:after="0"/>
        <w:rPr>
          <w:sz w:val="28"/>
        </w:rPr>
      </w:pPr>
      <w:r>
        <w:rPr>
          <w:sz w:val="28"/>
        </w:rPr>
        <w:t>Настоящая программа характеризует с</w:t>
      </w:r>
      <w:r w:rsidR="00684E45">
        <w:rPr>
          <w:sz w:val="28"/>
        </w:rPr>
        <w:t>тратегию развития на период 2021 - 2025</w:t>
      </w:r>
      <w:r>
        <w:rPr>
          <w:sz w:val="28"/>
        </w:rPr>
        <w:t>г.  Она разработана на основе анализа положения МБОУ ДО «ДЮСШ» в микросоциуме, изучение социального заказа со стороны органов отдела образования, обучающихся и их родителей, исследование мнений педагогов.</w:t>
      </w:r>
    </w:p>
    <w:p w:rsidR="00507DD3" w:rsidRDefault="00507DD3" w:rsidP="00507DD3">
      <w:pPr>
        <w:pStyle w:val="Textbody"/>
        <w:widowControl w:val="0"/>
        <w:spacing w:after="0" w:line="100" w:lineRule="atLeast"/>
        <w:ind w:right="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Программа представляет собой непрерывную образовательную технологию, которая обеспечивает для обучающихся спортивной </w:t>
      </w:r>
      <w:r w:rsidR="00147D8A">
        <w:rPr>
          <w:rFonts w:eastAsia="SimSun"/>
          <w:sz w:val="28"/>
          <w:szCs w:val="28"/>
        </w:rPr>
        <w:t>школы: -</w:t>
      </w:r>
      <w:r>
        <w:rPr>
          <w:rFonts w:eastAsia="SimSun"/>
          <w:sz w:val="28"/>
          <w:szCs w:val="28"/>
        </w:rPr>
        <w:t xml:space="preserve">приобретение практических навыков </w:t>
      </w:r>
      <w:r w:rsidR="00147D8A">
        <w:rPr>
          <w:rFonts w:eastAsia="SimSun"/>
          <w:sz w:val="28"/>
          <w:szCs w:val="28"/>
        </w:rPr>
        <w:t>в спортивной</w:t>
      </w:r>
      <w:r>
        <w:rPr>
          <w:rFonts w:eastAsia="SimSun"/>
          <w:sz w:val="28"/>
          <w:szCs w:val="28"/>
        </w:rPr>
        <w:t xml:space="preserve"> </w:t>
      </w:r>
      <w:r w:rsidR="00147D8A">
        <w:rPr>
          <w:rFonts w:eastAsia="SimSun"/>
          <w:sz w:val="28"/>
          <w:szCs w:val="28"/>
        </w:rPr>
        <w:t>деятельности; -</w:t>
      </w:r>
      <w:r>
        <w:rPr>
          <w:rFonts w:eastAsia="SimSun"/>
          <w:sz w:val="28"/>
          <w:szCs w:val="28"/>
        </w:rPr>
        <w:t xml:space="preserve">поддержание здорового образа </w:t>
      </w:r>
      <w:r w:rsidR="00147D8A">
        <w:rPr>
          <w:rFonts w:eastAsia="SimSun"/>
          <w:sz w:val="28"/>
          <w:szCs w:val="28"/>
        </w:rPr>
        <w:t>жизни; -</w:t>
      </w:r>
      <w:r>
        <w:rPr>
          <w:rFonts w:eastAsia="SimSun"/>
          <w:sz w:val="28"/>
          <w:szCs w:val="28"/>
        </w:rPr>
        <w:t>формирование необходимых личных качеств и социальных компетентностей.</w:t>
      </w:r>
    </w:p>
    <w:p w:rsidR="00507DD3" w:rsidRDefault="00507DD3" w:rsidP="00507DD3">
      <w:pPr>
        <w:pStyle w:val="Textbody"/>
        <w:spacing w:after="0"/>
        <w:rPr>
          <w:sz w:val="28"/>
        </w:rPr>
      </w:pPr>
      <w:r>
        <w:rPr>
          <w:sz w:val="28"/>
        </w:rPr>
        <w:t>Для коллектива:</w:t>
      </w:r>
      <w:r>
        <w:rPr>
          <w:sz w:val="28"/>
        </w:rPr>
        <w:br/>
        <w:t> - повышение профессионального уровня, квалификации.</w:t>
      </w:r>
    </w:p>
    <w:p w:rsidR="00507DD3" w:rsidRDefault="00507DD3" w:rsidP="00507DD3">
      <w:pPr>
        <w:pStyle w:val="Textbody"/>
        <w:spacing w:after="0"/>
        <w:rPr>
          <w:sz w:val="28"/>
        </w:rPr>
      </w:pPr>
      <w:r>
        <w:rPr>
          <w:sz w:val="28"/>
        </w:rPr>
        <w:t>Программа носит комплексный характер и направлена на реализацию нескольких приоритетных направлений:</w:t>
      </w:r>
    </w:p>
    <w:p w:rsidR="00507DD3" w:rsidRDefault="00507DD3" w:rsidP="00507DD3">
      <w:pPr>
        <w:pStyle w:val="Textbody"/>
        <w:spacing w:after="0"/>
      </w:pPr>
      <w:r>
        <w:t> </w:t>
      </w:r>
      <w:r>
        <w:rPr>
          <w:b/>
          <w:i/>
          <w:sz w:val="28"/>
          <w:u w:val="single"/>
        </w:rPr>
        <w:t>1.нормативно-правовое направление</w:t>
      </w:r>
      <w:r>
        <w:rPr>
          <w:u w:val="single"/>
        </w:rPr>
        <w:t xml:space="preserve"> </w:t>
      </w:r>
      <w:r>
        <w:rPr>
          <w:sz w:val="28"/>
          <w:u w:val="single"/>
        </w:rPr>
        <w:br/>
      </w:r>
      <w:r>
        <w:rPr>
          <w:sz w:val="28"/>
        </w:rPr>
        <w:t xml:space="preserve">совершенствование нормативного и правового обеспечения образовательного процесса </w:t>
      </w:r>
      <w:r>
        <w:rPr>
          <w:sz w:val="28"/>
        </w:rPr>
        <w:br/>
      </w:r>
      <w:r>
        <w:rPr>
          <w:b/>
          <w:i/>
          <w:sz w:val="28"/>
          <w:u w:val="single"/>
        </w:rPr>
        <w:t xml:space="preserve">2.научно-исследовательское направление </w:t>
      </w:r>
      <w:r>
        <w:rPr>
          <w:b/>
          <w:i/>
          <w:sz w:val="28"/>
          <w:u w:val="single"/>
        </w:rPr>
        <w:br/>
      </w:r>
      <w:r>
        <w:rPr>
          <w:sz w:val="28"/>
        </w:rPr>
        <w:t xml:space="preserve">обновление содержания, организационных форм, методов и технологий </w:t>
      </w:r>
      <w:r>
        <w:rPr>
          <w:sz w:val="28"/>
        </w:rPr>
        <w:lastRenderedPageBreak/>
        <w:t>дополнительных образовательных услуг</w:t>
      </w:r>
      <w:r>
        <w:rPr>
          <w:sz w:val="28"/>
        </w:rPr>
        <w:br/>
      </w:r>
      <w:r>
        <w:rPr>
          <w:b/>
          <w:i/>
          <w:sz w:val="28"/>
          <w:u w:val="single"/>
        </w:rPr>
        <w:t>3.методическое направление</w:t>
      </w:r>
    </w:p>
    <w:p w:rsidR="00507DD3" w:rsidRDefault="00507DD3" w:rsidP="00507DD3">
      <w:pPr>
        <w:pStyle w:val="Textbody"/>
        <w:spacing w:after="0"/>
      </w:pPr>
      <w:r>
        <w:rPr>
          <w:sz w:val="28"/>
        </w:rPr>
        <w:t xml:space="preserve">внедрение в практику работы спортивной </w:t>
      </w:r>
      <w:r w:rsidR="00147D8A">
        <w:rPr>
          <w:sz w:val="28"/>
        </w:rPr>
        <w:t>школы научных</w:t>
      </w:r>
      <w:r>
        <w:rPr>
          <w:sz w:val="28"/>
        </w:rPr>
        <w:t xml:space="preserve"> разработок в области дополнительного образования детей, в обобщении педагогических технологий</w:t>
      </w:r>
      <w:r>
        <w:rPr>
          <w:sz w:val="28"/>
        </w:rPr>
        <w:br/>
      </w:r>
      <w:r>
        <w:rPr>
          <w:b/>
          <w:i/>
          <w:sz w:val="28"/>
          <w:u w:val="single"/>
        </w:rPr>
        <w:t>4.работа с кадрами</w:t>
      </w:r>
      <w:r>
        <w:rPr>
          <w:b/>
          <w:i/>
          <w:sz w:val="28"/>
          <w:u w:val="single"/>
        </w:rPr>
        <w:br/>
      </w:r>
      <w:r>
        <w:rPr>
          <w:sz w:val="28"/>
        </w:rPr>
        <w:t>предусматривает проведение семинаров, обобщение и распространение передового педагогического опыта</w:t>
      </w:r>
    </w:p>
    <w:p w:rsidR="00507DD3" w:rsidRDefault="00507DD3" w:rsidP="00507DD3">
      <w:pPr>
        <w:pStyle w:val="Textbody"/>
        <w:spacing w:after="0"/>
      </w:pPr>
      <w:r>
        <w:rPr>
          <w:b/>
          <w:i/>
          <w:sz w:val="28"/>
          <w:u w:val="single"/>
        </w:rPr>
        <w:t>5.работа с семьей и общественными организациями</w:t>
      </w:r>
      <w:r>
        <w:rPr>
          <w:b/>
          <w:i/>
          <w:sz w:val="28"/>
        </w:rPr>
        <w:br/>
      </w:r>
      <w:r>
        <w:rPr>
          <w:sz w:val="28"/>
        </w:rPr>
        <w:t>предусматривает мероприятия направленные на установление партнерских отношений с общественными организациями по поддержке детей и молодежи, вовлечение семей учащихся в образовательно - воспитательный процесс</w:t>
      </w:r>
    </w:p>
    <w:p w:rsidR="00507DD3" w:rsidRDefault="00507DD3" w:rsidP="00507DD3">
      <w:pPr>
        <w:pStyle w:val="Standard"/>
        <w:widowControl w:val="0"/>
        <w:spacing w:line="100" w:lineRule="atLeast"/>
        <w:ind w:firstLine="395"/>
        <w:jc w:val="both"/>
      </w:pPr>
      <w:r>
        <w:rPr>
          <w:rFonts w:eastAsia="SimSun"/>
          <w:sz w:val="28"/>
          <w:szCs w:val="28"/>
        </w:rPr>
        <w:t>Достижение и реализация поставленных задач планируется через основные виды деятельности, соответствующие видам деятельности учреждения дополнительного образования. Планируемые результаты программы деятельности учреждения соответствуют поставленным задачам. Выстроена структура основных направлений образовательной деятельности и воспитательной работы, обозначены основные формы их реализации.</w:t>
      </w:r>
    </w:p>
    <w:p w:rsidR="00507DD3" w:rsidRDefault="00507DD3" w:rsidP="00507DD3">
      <w:pPr>
        <w:pStyle w:val="Standard"/>
        <w:widowControl w:val="0"/>
        <w:spacing w:line="100" w:lineRule="atLeast"/>
        <w:ind w:firstLine="362"/>
        <w:jc w:val="both"/>
      </w:pPr>
    </w:p>
    <w:p w:rsidR="00507DD3" w:rsidRDefault="00507DD3" w:rsidP="00B305D7">
      <w:pPr>
        <w:pStyle w:val="Standard"/>
        <w:widowControl w:val="0"/>
        <w:spacing w:line="100" w:lineRule="atLeast"/>
        <w:ind w:hanging="642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2. Общая характеристика учреждения.</w:t>
      </w:r>
    </w:p>
    <w:p w:rsidR="00507DD3" w:rsidRDefault="00507DD3" w:rsidP="00507DD3">
      <w:pPr>
        <w:pStyle w:val="Textbody"/>
        <w:widowControl w:val="0"/>
        <w:spacing w:after="0" w:line="100" w:lineRule="atLeast"/>
        <w:ind w:hanging="642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МБОУ ДО «</w:t>
      </w:r>
      <w:r w:rsidR="00147D8A">
        <w:rPr>
          <w:rFonts w:eastAsia="SimSun"/>
          <w:b/>
          <w:bCs/>
          <w:sz w:val="28"/>
          <w:szCs w:val="28"/>
        </w:rPr>
        <w:t>ДЮСШ» была</w:t>
      </w:r>
      <w:r>
        <w:rPr>
          <w:rFonts w:eastAsia="SimSun"/>
          <w:b/>
          <w:bCs/>
          <w:sz w:val="28"/>
          <w:szCs w:val="28"/>
        </w:rPr>
        <w:t xml:space="preserve"> открыта в 1980 году и </w:t>
      </w:r>
      <w:r w:rsidR="00147D8A">
        <w:rPr>
          <w:rFonts w:eastAsia="SimSun"/>
          <w:b/>
          <w:bCs/>
          <w:sz w:val="28"/>
          <w:szCs w:val="28"/>
        </w:rPr>
        <w:t>располагается по</w:t>
      </w:r>
      <w:r>
        <w:rPr>
          <w:rFonts w:eastAsia="SimSun"/>
          <w:b/>
          <w:bCs/>
          <w:sz w:val="28"/>
          <w:szCs w:val="28"/>
        </w:rPr>
        <w:t xml:space="preserve"> адресу: 393002</w:t>
      </w:r>
      <w:r w:rsidR="00B965E3">
        <w:rPr>
          <w:rFonts w:eastAsia="SimSun"/>
          <w:b/>
          <w:bCs/>
          <w:sz w:val="28"/>
          <w:szCs w:val="28"/>
        </w:rPr>
        <w:t>,</w:t>
      </w:r>
      <w:r>
        <w:rPr>
          <w:rFonts w:eastAsia="SimSun"/>
          <w:b/>
          <w:bCs/>
          <w:sz w:val="28"/>
          <w:szCs w:val="28"/>
        </w:rPr>
        <w:t xml:space="preserve"> р.п. Дмитриевка, ул. </w:t>
      </w:r>
      <w:r w:rsidR="00147D8A">
        <w:rPr>
          <w:rFonts w:eastAsia="SimSun"/>
          <w:b/>
          <w:bCs/>
          <w:sz w:val="28"/>
          <w:szCs w:val="28"/>
        </w:rPr>
        <w:t>Коммунальная</w:t>
      </w:r>
      <w:r>
        <w:rPr>
          <w:rFonts w:eastAsia="SimSun"/>
          <w:b/>
          <w:bCs/>
          <w:sz w:val="28"/>
          <w:szCs w:val="28"/>
        </w:rPr>
        <w:t xml:space="preserve"> д.14, Никифоровского района, Тамбовской области</w:t>
      </w:r>
    </w:p>
    <w:p w:rsidR="00507DD3" w:rsidRDefault="00507DD3" w:rsidP="00B305D7">
      <w:pPr>
        <w:pStyle w:val="Textbody"/>
        <w:spacing w:after="0"/>
        <w:jc w:val="both"/>
        <w:rPr>
          <w:sz w:val="28"/>
        </w:rPr>
      </w:pPr>
      <w:r>
        <w:rPr>
          <w:sz w:val="28"/>
        </w:rPr>
        <w:t xml:space="preserve">В 2006 году на баланс ДЮСШ был передан </w:t>
      </w:r>
      <w:r w:rsidR="00B965E3">
        <w:rPr>
          <w:sz w:val="28"/>
        </w:rPr>
        <w:t xml:space="preserve">спортивный зал по адресу: 393000, р.п. Дмитриевка </w:t>
      </w:r>
      <w:r w:rsidR="00147D8A">
        <w:rPr>
          <w:sz w:val="28"/>
        </w:rPr>
        <w:t>мкр,</w:t>
      </w:r>
      <w:r>
        <w:rPr>
          <w:sz w:val="28"/>
        </w:rPr>
        <w:t xml:space="preserve"> Сахзавод дом 8 А., Никифоровского района, Тамбовской области</w:t>
      </w:r>
    </w:p>
    <w:p w:rsidR="00507DD3" w:rsidRDefault="00507DD3" w:rsidP="00B305D7">
      <w:pPr>
        <w:pStyle w:val="Textbody"/>
        <w:spacing w:after="0"/>
        <w:rPr>
          <w:sz w:val="28"/>
        </w:rPr>
      </w:pPr>
      <w:r>
        <w:rPr>
          <w:sz w:val="28"/>
        </w:rPr>
        <w:t>За</w:t>
      </w:r>
      <w:r w:rsidR="00DC4C4E">
        <w:rPr>
          <w:sz w:val="28"/>
        </w:rPr>
        <w:t xml:space="preserve"> 43</w:t>
      </w:r>
      <w:r>
        <w:rPr>
          <w:sz w:val="28"/>
        </w:rPr>
        <w:t xml:space="preserve"> </w:t>
      </w:r>
      <w:r w:rsidR="005F289A">
        <w:rPr>
          <w:sz w:val="28"/>
        </w:rPr>
        <w:t>год</w:t>
      </w:r>
      <w:r w:rsidR="00181E5F">
        <w:rPr>
          <w:sz w:val="28"/>
        </w:rPr>
        <w:t>а</w:t>
      </w:r>
      <w:r>
        <w:rPr>
          <w:sz w:val="28"/>
        </w:rPr>
        <w:t xml:space="preserve"> ДЮСШ прошла типичный путь развит</w:t>
      </w:r>
      <w:r w:rsidR="00DC4C4E">
        <w:rPr>
          <w:sz w:val="28"/>
        </w:rPr>
        <w:t>ия, характерный для</w:t>
      </w:r>
      <w:r>
        <w:rPr>
          <w:sz w:val="28"/>
        </w:rPr>
        <w:t xml:space="preserve"> учреждения</w:t>
      </w:r>
      <w:r w:rsidR="00DC4C4E">
        <w:rPr>
          <w:sz w:val="28"/>
        </w:rPr>
        <w:t xml:space="preserve"> дополнительного образования</w:t>
      </w:r>
      <w:r>
        <w:rPr>
          <w:sz w:val="28"/>
        </w:rPr>
        <w:t>. Основными направлениями деятельности являлись:</w:t>
      </w:r>
    </w:p>
    <w:p w:rsidR="00507DD3" w:rsidRDefault="00507DD3" w:rsidP="00507DD3">
      <w:pPr>
        <w:pStyle w:val="Textbody"/>
        <w:spacing w:after="0"/>
        <w:ind w:left="360"/>
        <w:rPr>
          <w:sz w:val="28"/>
        </w:rPr>
      </w:pPr>
      <w:r>
        <w:rPr>
          <w:sz w:val="28"/>
        </w:rPr>
        <w:t xml:space="preserve">-организация свободного времени детей – многопрофильная секционная работа при школах </w:t>
      </w:r>
      <w:r w:rsidR="00DC4C4E">
        <w:rPr>
          <w:sz w:val="28"/>
        </w:rPr>
        <w:t>Никифоровского муниципального округа</w:t>
      </w:r>
      <w:r>
        <w:rPr>
          <w:sz w:val="28"/>
        </w:rPr>
        <w:t>;</w:t>
      </w:r>
    </w:p>
    <w:p w:rsidR="00507DD3" w:rsidRDefault="00507DD3" w:rsidP="00507DD3">
      <w:pPr>
        <w:pStyle w:val="Textbody"/>
        <w:spacing w:after="0"/>
        <w:ind w:left="360"/>
        <w:rPr>
          <w:sz w:val="28"/>
        </w:rPr>
      </w:pPr>
      <w:r>
        <w:rPr>
          <w:sz w:val="28"/>
        </w:rPr>
        <w:t>-организация и проведение муниципальных и региональных спортивно-массовых мероприятий и соревнований;</w:t>
      </w:r>
    </w:p>
    <w:p w:rsidR="00507DD3" w:rsidRDefault="00507DD3" w:rsidP="00507DD3">
      <w:pPr>
        <w:pStyle w:val="Textbody"/>
        <w:spacing w:after="0"/>
        <w:ind w:left="360"/>
        <w:rPr>
          <w:sz w:val="28"/>
        </w:rPr>
      </w:pPr>
      <w:r>
        <w:rPr>
          <w:sz w:val="28"/>
        </w:rPr>
        <w:t xml:space="preserve">-участие в </w:t>
      </w:r>
      <w:r w:rsidR="00DC4C4E">
        <w:rPr>
          <w:sz w:val="28"/>
        </w:rPr>
        <w:t xml:space="preserve">муниципальных, межмуниципальный, </w:t>
      </w:r>
      <w:r>
        <w:rPr>
          <w:sz w:val="28"/>
        </w:rPr>
        <w:t>региональных</w:t>
      </w:r>
      <w:r w:rsidR="00DC4C4E">
        <w:rPr>
          <w:sz w:val="28"/>
        </w:rPr>
        <w:t>, межрегиональных</w:t>
      </w:r>
      <w:r>
        <w:rPr>
          <w:sz w:val="28"/>
        </w:rPr>
        <w:t xml:space="preserve"> и всероссийских соревнованиях.</w:t>
      </w:r>
    </w:p>
    <w:p w:rsidR="00507DD3" w:rsidRDefault="00507DD3" w:rsidP="00B305D7">
      <w:pPr>
        <w:pStyle w:val="Textbody"/>
        <w:spacing w:after="0"/>
        <w:rPr>
          <w:sz w:val="28"/>
        </w:rPr>
      </w:pPr>
      <w:r>
        <w:rPr>
          <w:sz w:val="28"/>
        </w:rPr>
        <w:t xml:space="preserve">В настоящее время спортивная школа </w:t>
      </w:r>
      <w:r w:rsidR="00B965E3">
        <w:rPr>
          <w:sz w:val="28"/>
        </w:rPr>
        <w:t>реализует дополнительные</w:t>
      </w:r>
      <w:r w:rsidR="00DC4C4E">
        <w:rPr>
          <w:sz w:val="28"/>
        </w:rPr>
        <w:t xml:space="preserve"> </w:t>
      </w:r>
      <w:r>
        <w:rPr>
          <w:sz w:val="28"/>
        </w:rPr>
        <w:t>общеразвивающие </w:t>
      </w:r>
      <w:r w:rsidR="00B965E3">
        <w:rPr>
          <w:sz w:val="28"/>
        </w:rPr>
        <w:t>программы спортивной</w:t>
      </w:r>
      <w:r>
        <w:rPr>
          <w:sz w:val="28"/>
        </w:rPr>
        <w:t xml:space="preserve"> подготовки. Занятия детей способствуют формированию у них углубленного интереса к различным отраслям знаний, формированию разнообразных двигательных навыков и умений.</w:t>
      </w:r>
    </w:p>
    <w:p w:rsidR="00507DD3" w:rsidRDefault="00507DD3" w:rsidP="00507DD3">
      <w:pPr>
        <w:pStyle w:val="Textbody"/>
        <w:spacing w:after="0"/>
        <w:jc w:val="both"/>
        <w:rPr>
          <w:sz w:val="28"/>
        </w:rPr>
      </w:pPr>
      <w:r>
        <w:rPr>
          <w:sz w:val="28"/>
        </w:rPr>
        <w:t xml:space="preserve">Коллектив добился значительных успехов. Так, за последние годы охвачены общеобразовательные </w:t>
      </w:r>
      <w:r w:rsidR="00DC4C4E">
        <w:rPr>
          <w:sz w:val="28"/>
        </w:rPr>
        <w:t xml:space="preserve">организации </w:t>
      </w:r>
      <w:r>
        <w:rPr>
          <w:sz w:val="28"/>
        </w:rPr>
        <w:t xml:space="preserve">и их филиалы </w:t>
      </w:r>
      <w:r w:rsidR="00147D8A">
        <w:rPr>
          <w:sz w:val="28"/>
        </w:rPr>
        <w:t>Никифоровского </w:t>
      </w:r>
      <w:r w:rsidR="00DC4C4E">
        <w:rPr>
          <w:sz w:val="28"/>
        </w:rPr>
        <w:t>муниципального округа</w:t>
      </w:r>
      <w:r>
        <w:rPr>
          <w:sz w:val="28"/>
        </w:rPr>
        <w:t xml:space="preserve">, в которых ведут спортивно-оздоровительные группы тренеры-преподаватели ДЮСШ. В школах района </w:t>
      </w:r>
      <w:r>
        <w:rPr>
          <w:sz w:val="28"/>
        </w:rPr>
        <w:lastRenderedPageBreak/>
        <w:t xml:space="preserve">работают штатные тренеры-преподаватели и тренеры-преподаватели по совместительству. Учебно-тренировочные занятия ведутся на базе общеобразовательных </w:t>
      </w:r>
      <w:r w:rsidR="00DC4C4E">
        <w:rPr>
          <w:sz w:val="28"/>
        </w:rPr>
        <w:t>организаций</w:t>
      </w:r>
      <w:r>
        <w:rPr>
          <w:sz w:val="28"/>
        </w:rPr>
        <w:t xml:space="preserve"> по трехстороннему договору о сетевой реализации образовательных программ. Образовательная деятельность осуществляется по образовательным программам четырех видов с</w:t>
      </w:r>
      <w:r w:rsidR="00DC4C4E">
        <w:rPr>
          <w:sz w:val="28"/>
        </w:rPr>
        <w:t>порта (отделений): бокс, греко-</w:t>
      </w:r>
      <w:r>
        <w:rPr>
          <w:sz w:val="28"/>
        </w:rPr>
        <w:t>римская борьба, баскетбол, футбол. На базе этих отделений созданы спортивно-оздоровительные группы, задачами которых являются: укрепление здоровья, привлечение максимально возможного количества детей и подростков к занятиям физкультурой и спортом, организация досуга детей, профилактика правонарушений среди подростков.</w:t>
      </w:r>
    </w:p>
    <w:p w:rsidR="00507DD3" w:rsidRDefault="00507DD3" w:rsidP="00507DD3">
      <w:pPr>
        <w:pStyle w:val="Textbody"/>
        <w:spacing w:after="0"/>
        <w:jc w:val="both"/>
        <w:rPr>
          <w:sz w:val="28"/>
        </w:rPr>
      </w:pPr>
      <w:r>
        <w:rPr>
          <w:sz w:val="28"/>
        </w:rPr>
        <w:t xml:space="preserve">За последние годы учащиеся ДЮСШ достигли значительных спортивных достижений на региональном уровне. За последние четыре года было подготовлено </w:t>
      </w:r>
      <w:r w:rsidR="00DC4C4E">
        <w:rPr>
          <w:sz w:val="28"/>
        </w:rPr>
        <w:t>около</w:t>
      </w:r>
      <w:r>
        <w:rPr>
          <w:sz w:val="28"/>
        </w:rPr>
        <w:t xml:space="preserve"> 100 спортсменов разрядников (массовых разрядов).  Для дальнейшего продолжения занятий спортом </w:t>
      </w:r>
      <w:r w:rsidR="00147D8A">
        <w:rPr>
          <w:sz w:val="28"/>
        </w:rPr>
        <w:t>и повышения</w:t>
      </w:r>
      <w:r>
        <w:rPr>
          <w:sz w:val="28"/>
        </w:rPr>
        <w:t xml:space="preserve"> мастерства, учащиеся спортивной школы поступают в учебные заведения спортивной направленности: институты и университеты физкультуры, педагогические </w:t>
      </w:r>
      <w:r w:rsidR="00181E5F">
        <w:rPr>
          <w:sz w:val="28"/>
        </w:rPr>
        <w:t>колледжи</w:t>
      </w:r>
      <w:r>
        <w:rPr>
          <w:sz w:val="28"/>
        </w:rPr>
        <w:t>.</w:t>
      </w:r>
    </w:p>
    <w:p w:rsidR="00507DD3" w:rsidRDefault="00507DD3" w:rsidP="00507DD3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В новых экономических условиях деятельность ДЮСШ не потеряла привычную стабильность. Продолжая успешно реализовывать досуговые программы и проводить спортивно-массовые мероприятия, являющиеся составной частью образовательной программы, педагогический коллектив должен постоянно искать новые формы и направления работы, самостоятельно думать о своём развитии и перспективах существования.</w:t>
      </w:r>
    </w:p>
    <w:p w:rsidR="00507DD3" w:rsidRDefault="00507DD3" w:rsidP="00507DD3">
      <w:pPr>
        <w:pStyle w:val="Textbody"/>
        <w:spacing w:after="0"/>
        <w:jc w:val="both"/>
      </w:pPr>
      <w:r>
        <w:rPr>
          <w:sz w:val="28"/>
        </w:rPr>
        <w:t>В настоящее время образование и воспитание в ДЮСШ направлено на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к активному участию в жизни общества.</w:t>
      </w:r>
    </w:p>
    <w:p w:rsidR="00507DD3" w:rsidRDefault="00507DD3" w:rsidP="00507DD3">
      <w:pPr>
        <w:pStyle w:val="Textbody"/>
        <w:spacing w:after="0"/>
        <w:jc w:val="both"/>
        <w:rPr>
          <w:sz w:val="28"/>
        </w:rPr>
      </w:pPr>
      <w:r>
        <w:rPr>
          <w:sz w:val="28"/>
        </w:rPr>
        <w:t xml:space="preserve">Эта цель реализуется на основе введения в учебно-воспитательный процесс образовательных программ, имеющих социальную, </w:t>
      </w:r>
      <w:r w:rsidR="00147D8A">
        <w:rPr>
          <w:sz w:val="28"/>
        </w:rPr>
        <w:t>культурологическую, профориентационную</w:t>
      </w:r>
      <w:r>
        <w:rPr>
          <w:sz w:val="28"/>
        </w:rPr>
        <w:t>, оздоровительную и досуговую направленность, а также диагностики уровня усвоения знаний обучающихся, их умений и навыков.</w:t>
      </w:r>
    </w:p>
    <w:p w:rsidR="00507DD3" w:rsidRDefault="00507DD3" w:rsidP="00507DD3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Реализация данной установки позволила педагогическому коллективу на основе изучения интересов детей, их родителей, других социальных заказчиков чётко выделить приоритетные направления деятельности, подчинённые идее сохранения всего положительного в содержательном плане за многие годы.</w:t>
      </w:r>
    </w:p>
    <w:p w:rsidR="00507DD3" w:rsidRDefault="00507DD3" w:rsidP="00507DD3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В качестве перспективных направлений работы спортивной школы выделяются следующие:</w:t>
      </w:r>
    </w:p>
    <w:p w:rsidR="00507DD3" w:rsidRDefault="00507DD3" w:rsidP="00507DD3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1.Организация необходимых условий для наиболее полного удовлетворения интересов и потребностей детей в изменяющемся обществе.</w:t>
      </w:r>
    </w:p>
    <w:p w:rsidR="00507DD3" w:rsidRDefault="00507DD3" w:rsidP="00507DD3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2.Развитие творческой ориентации детей школьного возраста; психолого-педагогическая диагностика творческого потенциала каждого ребенка.</w:t>
      </w:r>
    </w:p>
    <w:p w:rsidR="00507DD3" w:rsidRPr="00FC07B8" w:rsidRDefault="00507DD3" w:rsidP="00507DD3">
      <w:pPr>
        <w:pStyle w:val="Textbody"/>
        <w:spacing w:after="0"/>
        <w:jc w:val="both"/>
        <w:rPr>
          <w:color w:val="auto"/>
          <w:sz w:val="28"/>
        </w:rPr>
      </w:pPr>
      <w:r>
        <w:rPr>
          <w:sz w:val="28"/>
        </w:rPr>
        <w:t xml:space="preserve">3.Организация широкого спектра деятельности детей. Учёт индивидуальных особенностей детей, формирование способностей и качеств личности с учётом </w:t>
      </w:r>
      <w:r w:rsidRPr="00FC07B8">
        <w:rPr>
          <w:color w:val="auto"/>
          <w:sz w:val="28"/>
        </w:rPr>
        <w:lastRenderedPageBreak/>
        <w:t>природных задатков, склонностей и жизненного опыта, развитие индивидуальных интересов детей в процессе сотворчества обучающегося и педагога, а также самостоятельного творчества ребёнка.</w:t>
      </w:r>
    </w:p>
    <w:p w:rsidR="00507DD3" w:rsidRPr="00FC07B8" w:rsidRDefault="00507DD3" w:rsidP="00507DD3">
      <w:pPr>
        <w:pStyle w:val="Textbody"/>
        <w:spacing w:after="0"/>
        <w:jc w:val="both"/>
        <w:rPr>
          <w:color w:val="auto"/>
          <w:sz w:val="28"/>
        </w:rPr>
      </w:pPr>
      <w:r w:rsidRPr="00FC07B8">
        <w:rPr>
          <w:color w:val="auto"/>
          <w:sz w:val="28"/>
        </w:rPr>
        <w:t>4.Оздоровительное развитие детей, их психолого-педагогическая реабилитация.</w:t>
      </w:r>
    </w:p>
    <w:p w:rsidR="00507DD3" w:rsidRPr="00FC07B8" w:rsidRDefault="00507DD3" w:rsidP="00507DD3">
      <w:pPr>
        <w:pStyle w:val="Textbody"/>
        <w:spacing w:after="0"/>
        <w:jc w:val="both"/>
        <w:rPr>
          <w:color w:val="auto"/>
          <w:sz w:val="28"/>
        </w:rPr>
      </w:pPr>
      <w:r w:rsidRPr="00FC07B8">
        <w:rPr>
          <w:color w:val="auto"/>
          <w:sz w:val="28"/>
        </w:rPr>
        <w:t>5.Личностно-нравственное и профессиональное самоопределение детей на основе их трудовой занятости, ранняя профориентация и профессионализация, суть которой - в приобретении необходимых качеств, для будущей профессии.</w:t>
      </w:r>
    </w:p>
    <w:p w:rsidR="00507DD3" w:rsidRPr="00FC07B8" w:rsidRDefault="00507DD3" w:rsidP="00507DD3">
      <w:pPr>
        <w:pStyle w:val="Textbody"/>
        <w:spacing w:after="0"/>
        <w:jc w:val="both"/>
        <w:rPr>
          <w:color w:val="auto"/>
          <w:sz w:val="28"/>
        </w:rPr>
      </w:pPr>
      <w:r w:rsidRPr="00FC07B8">
        <w:rPr>
          <w:color w:val="auto"/>
          <w:sz w:val="28"/>
        </w:rPr>
        <w:t>6. Организация индивидуальной работы с одарёнными детьми.</w:t>
      </w:r>
    </w:p>
    <w:p w:rsidR="00507DD3" w:rsidRDefault="00507DD3" w:rsidP="00507DD3">
      <w:pPr>
        <w:pStyle w:val="Textbody"/>
        <w:spacing w:after="0"/>
        <w:jc w:val="both"/>
        <w:rPr>
          <w:sz w:val="28"/>
        </w:rPr>
      </w:pPr>
      <w:r w:rsidRPr="00FC07B8">
        <w:rPr>
          <w:color w:val="auto"/>
          <w:sz w:val="28"/>
        </w:rPr>
        <w:t xml:space="preserve">7.Разработка и реализация авторских </w:t>
      </w:r>
      <w:r>
        <w:rPr>
          <w:sz w:val="28"/>
        </w:rPr>
        <w:t xml:space="preserve">программ по </w:t>
      </w:r>
      <w:r w:rsidR="00147D8A">
        <w:rPr>
          <w:sz w:val="28"/>
        </w:rPr>
        <w:t>дополнительному образованию</w:t>
      </w:r>
      <w:r>
        <w:rPr>
          <w:sz w:val="28"/>
        </w:rPr>
        <w:t xml:space="preserve"> детей, педагогических технологий и механизмов их реализации, экспериментальная проверка программ на практике.</w:t>
      </w:r>
    </w:p>
    <w:p w:rsidR="00507DD3" w:rsidRDefault="00507DD3" w:rsidP="00507DD3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В настоящее время коллектив оказался перед необходимостью проведения системных изменений и разработки стратегии деятельности ДЮСШ как единого организма. Осуществить поставленные задачи можно при создании единой системы работы, затрагивающей все компоненты деятельности учреждения.</w:t>
      </w:r>
    </w:p>
    <w:p w:rsidR="00507DD3" w:rsidRDefault="00507DD3" w:rsidP="00507DD3">
      <w:pPr>
        <w:pStyle w:val="Standard"/>
        <w:widowControl w:val="0"/>
        <w:spacing w:line="100" w:lineRule="atLeast"/>
        <w:jc w:val="both"/>
      </w:pPr>
      <w:r>
        <w:t xml:space="preserve">   </w:t>
      </w:r>
      <w:r>
        <w:rPr>
          <w:sz w:val="28"/>
          <w:szCs w:val="28"/>
        </w:rPr>
        <w:t>Безопасность обучающихся соответствует требования основных нормативных документов. Образовательный процесс осуществляется в зданиях, соответствующих по техническим и санитарным характеристикам требования СанПиН, оснащены пожарной сигнализацией</w:t>
      </w:r>
      <w:r w:rsidR="00E039F5">
        <w:rPr>
          <w:sz w:val="28"/>
          <w:szCs w:val="28"/>
        </w:rPr>
        <w:t xml:space="preserve"> и видеонаблюдением</w:t>
      </w:r>
      <w:r>
        <w:rPr>
          <w:sz w:val="28"/>
          <w:szCs w:val="28"/>
        </w:rPr>
        <w:t>.</w:t>
      </w:r>
    </w:p>
    <w:p w:rsidR="00507DD3" w:rsidRDefault="00507DD3" w:rsidP="00507DD3">
      <w:pPr>
        <w:pStyle w:val="Standard"/>
        <w:widowControl w:val="0"/>
        <w:spacing w:line="100" w:lineRule="atLeast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3. Данные о контингенте обучающихся по состоянию на</w:t>
      </w:r>
      <w:r w:rsidR="005F289A">
        <w:rPr>
          <w:rFonts w:eastAsia="SimSun"/>
          <w:b/>
          <w:bCs/>
          <w:sz w:val="28"/>
          <w:szCs w:val="28"/>
        </w:rPr>
        <w:t xml:space="preserve"> 01.09.202</w:t>
      </w:r>
      <w:r w:rsidR="00E039F5">
        <w:rPr>
          <w:rFonts w:eastAsia="SimSun"/>
          <w:b/>
          <w:bCs/>
          <w:sz w:val="28"/>
          <w:szCs w:val="28"/>
        </w:rPr>
        <w:t>3</w:t>
      </w:r>
      <w:r>
        <w:rPr>
          <w:rFonts w:eastAsia="SimSun"/>
          <w:b/>
          <w:bCs/>
          <w:sz w:val="28"/>
          <w:szCs w:val="28"/>
        </w:rPr>
        <w:t xml:space="preserve"> г.</w:t>
      </w:r>
    </w:p>
    <w:p w:rsidR="00507DD3" w:rsidRDefault="00507DD3" w:rsidP="00507DD3">
      <w:pPr>
        <w:pStyle w:val="Textbody"/>
        <w:spacing w:after="0" w:line="100" w:lineRule="atLeast"/>
        <w:ind w:firstLine="557"/>
        <w:jc w:val="both"/>
        <w:rPr>
          <w:b/>
          <w:sz w:val="28"/>
        </w:rPr>
      </w:pPr>
      <w:r>
        <w:rPr>
          <w:b/>
          <w:sz w:val="28"/>
        </w:rPr>
        <w:t>Распределени</w:t>
      </w:r>
      <w:r w:rsidR="00E039F5">
        <w:rPr>
          <w:b/>
          <w:sz w:val="28"/>
        </w:rPr>
        <w:t>е учащихся по отделениям на 2023-2024</w:t>
      </w:r>
      <w:r>
        <w:rPr>
          <w:b/>
          <w:sz w:val="28"/>
        </w:rPr>
        <w:t xml:space="preserve"> уч. год.</w:t>
      </w:r>
    </w:p>
    <w:p w:rsidR="00507DD3" w:rsidRDefault="00E039F5" w:rsidP="00507DD3">
      <w:pPr>
        <w:pStyle w:val="Textbody"/>
        <w:spacing w:line="276" w:lineRule="atLeast"/>
        <w:jc w:val="both"/>
        <w:rPr>
          <w:b/>
          <w:sz w:val="28"/>
        </w:rPr>
      </w:pPr>
      <w:r>
        <w:rPr>
          <w:b/>
          <w:sz w:val="28"/>
        </w:rPr>
        <w:t>Всего в МБОУ ДО «ДЮСШ» 30 групп 450</w:t>
      </w:r>
      <w:r w:rsidR="00507DD3">
        <w:rPr>
          <w:b/>
          <w:sz w:val="28"/>
        </w:rPr>
        <w:t xml:space="preserve"> учащихся.</w:t>
      </w:r>
    </w:p>
    <w:p w:rsidR="00507DD3" w:rsidRPr="00970ECB" w:rsidRDefault="00507DD3" w:rsidP="00311888">
      <w:pPr>
        <w:pStyle w:val="Textbody"/>
        <w:spacing w:after="0" w:line="276" w:lineRule="atLeast"/>
        <w:jc w:val="both"/>
      </w:pPr>
      <w:r w:rsidRPr="00970ECB">
        <w:rPr>
          <w:b/>
          <w:sz w:val="28"/>
        </w:rPr>
        <w:t>Отделение: Баскетбола</w:t>
      </w:r>
      <w:r w:rsidRPr="00970ECB">
        <w:t xml:space="preserve"> </w:t>
      </w:r>
      <w:r w:rsidRPr="00970ECB">
        <w:rPr>
          <w:sz w:val="28"/>
        </w:rPr>
        <w:t>реализуют дополнительные общеобразовательные программы:</w:t>
      </w:r>
    </w:p>
    <w:p w:rsidR="00507DD3" w:rsidRPr="00970ECB" w:rsidRDefault="00E039F5" w:rsidP="00311888">
      <w:pPr>
        <w:pStyle w:val="Textbody"/>
        <w:spacing w:after="0" w:line="276" w:lineRule="atLeast"/>
      </w:pPr>
      <w:r>
        <w:rPr>
          <w:sz w:val="28"/>
        </w:rPr>
        <w:t>СОГ</w:t>
      </w:r>
      <w:r w:rsidR="00507DD3">
        <w:rPr>
          <w:sz w:val="28"/>
        </w:rPr>
        <w:t xml:space="preserve"> </w:t>
      </w:r>
      <w:r w:rsidR="00507DD3" w:rsidRPr="00970ECB">
        <w:rPr>
          <w:i/>
          <w:sz w:val="28"/>
        </w:rPr>
        <w:t>-</w:t>
      </w:r>
      <w:r w:rsidR="00804A81">
        <w:rPr>
          <w:sz w:val="28"/>
        </w:rPr>
        <w:t xml:space="preserve">  </w:t>
      </w:r>
      <w:r w:rsidR="001F2CF5" w:rsidRPr="001F2CF5">
        <w:rPr>
          <w:sz w:val="28"/>
        </w:rPr>
        <w:t>14 групп 210</w:t>
      </w:r>
      <w:r w:rsidR="00507DD3" w:rsidRPr="001F2CF5">
        <w:rPr>
          <w:sz w:val="28"/>
        </w:rPr>
        <w:t xml:space="preserve"> чел.</w:t>
      </w:r>
    </w:p>
    <w:p w:rsidR="00507DD3" w:rsidRPr="00970ECB" w:rsidRDefault="00147D8A" w:rsidP="00311888">
      <w:pPr>
        <w:pStyle w:val="Textbody"/>
        <w:spacing w:after="0" w:line="276" w:lineRule="atLeast"/>
      </w:pPr>
      <w:r>
        <w:rPr>
          <w:b/>
          <w:sz w:val="28"/>
        </w:rPr>
        <w:t xml:space="preserve">ВСЕГО: </w:t>
      </w:r>
      <w:r w:rsidR="00804A81">
        <w:rPr>
          <w:b/>
          <w:sz w:val="28"/>
        </w:rPr>
        <w:t>225</w:t>
      </w:r>
      <w:r w:rsidR="00507DD3" w:rsidRPr="00970ECB">
        <w:rPr>
          <w:b/>
          <w:sz w:val="28"/>
        </w:rPr>
        <w:t xml:space="preserve"> человек.</w:t>
      </w:r>
    </w:p>
    <w:p w:rsidR="00507DD3" w:rsidRPr="00970ECB" w:rsidRDefault="000F6435" w:rsidP="00311888">
      <w:pPr>
        <w:pStyle w:val="Textbody"/>
        <w:spacing w:after="0" w:line="276" w:lineRule="atLeast"/>
        <w:rPr>
          <w:highlight w:val="yellow"/>
        </w:rPr>
      </w:pPr>
      <w:r>
        <w:rPr>
          <w:b/>
          <w:sz w:val="28"/>
        </w:rPr>
        <w:t>Отделение: Ф</w:t>
      </w:r>
      <w:r w:rsidR="00507DD3" w:rsidRPr="003A45A8">
        <w:rPr>
          <w:b/>
          <w:sz w:val="28"/>
        </w:rPr>
        <w:t xml:space="preserve">утбола </w:t>
      </w:r>
      <w:r w:rsidR="00507DD3" w:rsidRPr="003A45A8">
        <w:rPr>
          <w:sz w:val="28"/>
        </w:rPr>
        <w:t>реализуют дополнительные общеобразовательные программы:</w:t>
      </w:r>
    </w:p>
    <w:p w:rsidR="00507DD3" w:rsidRPr="003A45A8" w:rsidRDefault="00E039F5" w:rsidP="00311888">
      <w:pPr>
        <w:pStyle w:val="Textbody"/>
        <w:spacing w:after="0" w:line="276" w:lineRule="atLeast"/>
        <w:rPr>
          <w:sz w:val="28"/>
        </w:rPr>
      </w:pPr>
      <w:r>
        <w:rPr>
          <w:sz w:val="28"/>
        </w:rPr>
        <w:t>СОГ</w:t>
      </w:r>
      <w:r w:rsidR="00147D8A">
        <w:rPr>
          <w:sz w:val="28"/>
        </w:rPr>
        <w:t xml:space="preserve"> –</w:t>
      </w:r>
      <w:r w:rsidR="0050339D">
        <w:rPr>
          <w:sz w:val="28"/>
        </w:rPr>
        <w:t xml:space="preserve"> </w:t>
      </w:r>
      <w:r w:rsidR="001F2CF5" w:rsidRPr="001F2CF5">
        <w:rPr>
          <w:sz w:val="28"/>
        </w:rPr>
        <w:t>14 групп 210</w:t>
      </w:r>
      <w:r w:rsidR="000F6435" w:rsidRPr="001F2CF5">
        <w:rPr>
          <w:sz w:val="28"/>
        </w:rPr>
        <w:t xml:space="preserve"> чел.</w:t>
      </w:r>
      <w:r w:rsidR="00147D8A">
        <w:rPr>
          <w:sz w:val="28"/>
        </w:rPr>
        <w:t xml:space="preserve"> </w:t>
      </w:r>
    </w:p>
    <w:p w:rsidR="00507DD3" w:rsidRPr="003A45A8" w:rsidRDefault="00804A81" w:rsidP="00311888">
      <w:pPr>
        <w:pStyle w:val="Textbody"/>
        <w:spacing w:after="0" w:line="276" w:lineRule="atLeast"/>
        <w:rPr>
          <w:b/>
          <w:sz w:val="28"/>
        </w:rPr>
      </w:pPr>
      <w:r>
        <w:rPr>
          <w:b/>
          <w:sz w:val="28"/>
        </w:rPr>
        <w:t>ВСЕГО: 155</w:t>
      </w:r>
      <w:r w:rsidR="00507DD3" w:rsidRPr="003A45A8">
        <w:rPr>
          <w:b/>
          <w:sz w:val="28"/>
        </w:rPr>
        <w:t xml:space="preserve"> человек</w:t>
      </w:r>
      <w:r w:rsidR="007C6123">
        <w:rPr>
          <w:b/>
          <w:sz w:val="28"/>
        </w:rPr>
        <w:t>а</w:t>
      </w:r>
      <w:r w:rsidR="00507DD3" w:rsidRPr="003A45A8">
        <w:rPr>
          <w:b/>
          <w:sz w:val="28"/>
        </w:rPr>
        <w:t>.</w:t>
      </w:r>
    </w:p>
    <w:p w:rsidR="00507DD3" w:rsidRPr="003A45A8" w:rsidRDefault="000F6435" w:rsidP="00311888">
      <w:pPr>
        <w:pStyle w:val="Textbody"/>
        <w:spacing w:after="0" w:line="276" w:lineRule="atLeast"/>
      </w:pPr>
      <w:r w:rsidRPr="003A45A8">
        <w:rPr>
          <w:b/>
          <w:sz w:val="28"/>
        </w:rPr>
        <w:t>Отделение: Бокса</w:t>
      </w:r>
      <w:r w:rsidR="00507DD3" w:rsidRPr="003A45A8">
        <w:rPr>
          <w:b/>
          <w:sz w:val="28"/>
        </w:rPr>
        <w:t xml:space="preserve"> </w:t>
      </w:r>
      <w:r w:rsidR="00507DD3" w:rsidRPr="003A45A8">
        <w:rPr>
          <w:sz w:val="28"/>
        </w:rPr>
        <w:t>реализуют дополнительные общеобразовательные программы</w:t>
      </w:r>
    </w:p>
    <w:p w:rsidR="00507DD3" w:rsidRPr="003A45A8" w:rsidRDefault="00E039F5" w:rsidP="00311888">
      <w:pPr>
        <w:pStyle w:val="Textbody"/>
        <w:spacing w:after="0" w:line="276" w:lineRule="atLeast"/>
        <w:rPr>
          <w:sz w:val="28"/>
        </w:rPr>
      </w:pPr>
      <w:r>
        <w:rPr>
          <w:sz w:val="28"/>
        </w:rPr>
        <w:t>СОГ – 1 группа 15</w:t>
      </w:r>
      <w:r w:rsidR="000F6435" w:rsidRPr="003A45A8">
        <w:rPr>
          <w:sz w:val="28"/>
        </w:rPr>
        <w:t xml:space="preserve"> чел.</w:t>
      </w:r>
    </w:p>
    <w:p w:rsidR="00507DD3" w:rsidRDefault="00181E5F" w:rsidP="00311888">
      <w:pPr>
        <w:pStyle w:val="Textbody"/>
        <w:spacing w:after="0" w:line="276" w:lineRule="atLeast"/>
        <w:rPr>
          <w:b/>
          <w:sz w:val="28"/>
        </w:rPr>
      </w:pPr>
      <w:r>
        <w:rPr>
          <w:b/>
          <w:sz w:val="28"/>
        </w:rPr>
        <w:t>ВСЕГО: 10</w:t>
      </w:r>
      <w:r w:rsidR="00507DD3" w:rsidRPr="003A45A8">
        <w:rPr>
          <w:b/>
          <w:sz w:val="28"/>
        </w:rPr>
        <w:t xml:space="preserve"> человек.</w:t>
      </w:r>
    </w:p>
    <w:p w:rsidR="005A1628" w:rsidRPr="00970ECB" w:rsidRDefault="005A1628" w:rsidP="005A1628">
      <w:pPr>
        <w:pStyle w:val="Textbody"/>
        <w:spacing w:after="0" w:line="276" w:lineRule="atLeast"/>
        <w:jc w:val="both"/>
      </w:pPr>
      <w:r w:rsidRPr="00970ECB">
        <w:rPr>
          <w:b/>
          <w:sz w:val="28"/>
        </w:rPr>
        <w:t xml:space="preserve">Отделение: </w:t>
      </w:r>
      <w:r>
        <w:rPr>
          <w:b/>
          <w:sz w:val="28"/>
        </w:rPr>
        <w:t>Греко-римской борьбы</w:t>
      </w:r>
      <w:r w:rsidRPr="00970ECB">
        <w:t xml:space="preserve"> </w:t>
      </w:r>
      <w:r>
        <w:rPr>
          <w:sz w:val="28"/>
        </w:rPr>
        <w:t>реализуе</w:t>
      </w:r>
      <w:r w:rsidRPr="00970ECB">
        <w:rPr>
          <w:sz w:val="28"/>
        </w:rPr>
        <w:t>т дополнительные общеобразовательные программы:</w:t>
      </w:r>
    </w:p>
    <w:p w:rsidR="005A1628" w:rsidRPr="00970ECB" w:rsidRDefault="00E039F5" w:rsidP="005A1628">
      <w:pPr>
        <w:pStyle w:val="Textbody"/>
        <w:spacing w:after="0" w:line="276" w:lineRule="atLeast"/>
      </w:pPr>
      <w:r>
        <w:rPr>
          <w:sz w:val="28"/>
        </w:rPr>
        <w:t>СОГ</w:t>
      </w:r>
      <w:r w:rsidR="005A1628">
        <w:rPr>
          <w:sz w:val="28"/>
        </w:rPr>
        <w:t xml:space="preserve"> </w:t>
      </w:r>
      <w:r w:rsidR="005A1628" w:rsidRPr="00970ECB">
        <w:rPr>
          <w:i/>
          <w:sz w:val="28"/>
        </w:rPr>
        <w:t>-</w:t>
      </w:r>
      <w:r w:rsidR="005A1628">
        <w:rPr>
          <w:sz w:val="28"/>
        </w:rPr>
        <w:t xml:space="preserve">  1 группа 15</w:t>
      </w:r>
      <w:r w:rsidR="005A1628" w:rsidRPr="00970ECB">
        <w:rPr>
          <w:sz w:val="28"/>
        </w:rPr>
        <w:t xml:space="preserve"> чел.</w:t>
      </w:r>
    </w:p>
    <w:p w:rsidR="005A1628" w:rsidRDefault="005A1628" w:rsidP="005A1628">
      <w:pPr>
        <w:pStyle w:val="Textbody"/>
        <w:spacing w:after="0" w:line="276" w:lineRule="atLeast"/>
        <w:rPr>
          <w:b/>
          <w:sz w:val="28"/>
        </w:rPr>
      </w:pPr>
      <w:r>
        <w:rPr>
          <w:b/>
          <w:sz w:val="28"/>
        </w:rPr>
        <w:t>ВСЕГО: 15</w:t>
      </w:r>
      <w:r w:rsidRPr="003A45A8">
        <w:rPr>
          <w:b/>
          <w:sz w:val="28"/>
        </w:rPr>
        <w:t xml:space="preserve"> человек.</w:t>
      </w:r>
    </w:p>
    <w:p w:rsidR="005A1628" w:rsidRDefault="005A1628" w:rsidP="00311888">
      <w:pPr>
        <w:pStyle w:val="Textbody"/>
        <w:spacing w:after="0" w:line="276" w:lineRule="atLeast"/>
        <w:rPr>
          <w:b/>
          <w:sz w:val="28"/>
        </w:rPr>
      </w:pPr>
    </w:p>
    <w:p w:rsidR="00507DD3" w:rsidRPr="00F01C66" w:rsidRDefault="00507DD3" w:rsidP="00507DD3">
      <w:pPr>
        <w:pStyle w:val="Textbody"/>
        <w:spacing w:after="0"/>
      </w:pPr>
      <w:r>
        <w:lastRenderedPageBreak/>
        <w:t> </w:t>
      </w:r>
      <w:r w:rsidRPr="00F01C66">
        <w:rPr>
          <w:rFonts w:eastAsia="SimSun"/>
          <w:sz w:val="28"/>
          <w:szCs w:val="28"/>
        </w:rPr>
        <w:t>Деление обучающихся по возрастным категориям выглядит следующим образом:</w:t>
      </w:r>
    </w:p>
    <w:p w:rsidR="00507DD3" w:rsidRPr="007267D1" w:rsidRDefault="00507DD3" w:rsidP="00507DD3">
      <w:pPr>
        <w:pStyle w:val="Standard"/>
        <w:widowControl w:val="0"/>
        <w:numPr>
          <w:ilvl w:val="0"/>
          <w:numId w:val="6"/>
        </w:numPr>
        <w:spacing w:line="333" w:lineRule="exact"/>
        <w:ind w:left="0" w:right="20" w:firstLine="0"/>
        <w:jc w:val="both"/>
        <w:rPr>
          <w:rFonts w:eastAsia="SimSun"/>
          <w:sz w:val="28"/>
          <w:szCs w:val="28"/>
        </w:rPr>
      </w:pPr>
      <w:r w:rsidRPr="00F01C66">
        <w:rPr>
          <w:rFonts w:eastAsia="SimSun"/>
          <w:sz w:val="28"/>
          <w:szCs w:val="28"/>
        </w:rPr>
        <w:t xml:space="preserve"> </w:t>
      </w:r>
      <w:r w:rsidR="00F54413" w:rsidRPr="007267D1">
        <w:rPr>
          <w:rFonts w:eastAsia="SimSun"/>
          <w:sz w:val="28"/>
          <w:szCs w:val="28"/>
        </w:rPr>
        <w:t>Дети</w:t>
      </w:r>
      <w:r w:rsidRPr="007267D1">
        <w:rPr>
          <w:rFonts w:eastAsia="SimSun"/>
          <w:sz w:val="28"/>
          <w:szCs w:val="28"/>
        </w:rPr>
        <w:t xml:space="preserve"> младшего школ</w:t>
      </w:r>
      <w:r w:rsidR="005A1628" w:rsidRPr="007267D1">
        <w:rPr>
          <w:rFonts w:eastAsia="SimSun"/>
          <w:sz w:val="28"/>
          <w:szCs w:val="28"/>
        </w:rPr>
        <w:t xml:space="preserve">ьного возраста (7 – 10 лет) – </w:t>
      </w:r>
      <w:r w:rsidR="007267D1" w:rsidRPr="007267D1">
        <w:rPr>
          <w:rFonts w:eastAsia="SimSun"/>
          <w:sz w:val="28"/>
          <w:szCs w:val="28"/>
        </w:rPr>
        <w:t>92</w:t>
      </w:r>
      <w:r w:rsidR="007C6123" w:rsidRPr="007267D1">
        <w:rPr>
          <w:rFonts w:eastAsia="SimSun"/>
          <w:sz w:val="28"/>
          <w:szCs w:val="28"/>
        </w:rPr>
        <w:t xml:space="preserve"> человек</w:t>
      </w:r>
      <w:r w:rsidRPr="007267D1">
        <w:rPr>
          <w:rFonts w:eastAsia="SimSun"/>
          <w:sz w:val="28"/>
          <w:szCs w:val="28"/>
        </w:rPr>
        <w:t>;</w:t>
      </w:r>
    </w:p>
    <w:p w:rsidR="00507DD3" w:rsidRPr="007267D1" w:rsidRDefault="00F54413" w:rsidP="00507DD3">
      <w:pPr>
        <w:pStyle w:val="Standard"/>
        <w:widowControl w:val="0"/>
        <w:numPr>
          <w:ilvl w:val="0"/>
          <w:numId w:val="2"/>
        </w:numPr>
        <w:spacing w:line="333" w:lineRule="exact"/>
        <w:ind w:left="0" w:right="20" w:firstLine="0"/>
        <w:jc w:val="both"/>
        <w:rPr>
          <w:rFonts w:eastAsia="SimSun"/>
          <w:sz w:val="28"/>
          <w:szCs w:val="28"/>
        </w:rPr>
      </w:pPr>
      <w:r w:rsidRPr="007267D1">
        <w:rPr>
          <w:rFonts w:eastAsia="SimSun"/>
          <w:sz w:val="28"/>
          <w:szCs w:val="28"/>
        </w:rPr>
        <w:t>Дети</w:t>
      </w:r>
      <w:r w:rsidR="00507DD3" w:rsidRPr="007267D1">
        <w:rPr>
          <w:rFonts w:eastAsia="SimSun"/>
          <w:sz w:val="28"/>
          <w:szCs w:val="28"/>
        </w:rPr>
        <w:t xml:space="preserve"> среднего школьного возраста (11 – 15 лет) – </w:t>
      </w:r>
      <w:r w:rsidR="007267D1" w:rsidRPr="007267D1">
        <w:rPr>
          <w:rFonts w:eastAsia="SimSun"/>
          <w:sz w:val="28"/>
          <w:szCs w:val="28"/>
        </w:rPr>
        <w:t>290</w:t>
      </w:r>
      <w:r w:rsidR="00507DD3" w:rsidRPr="007267D1">
        <w:rPr>
          <w:rFonts w:eastAsia="SimSun"/>
          <w:sz w:val="28"/>
          <w:szCs w:val="28"/>
        </w:rPr>
        <w:t xml:space="preserve"> человек</w:t>
      </w:r>
      <w:r w:rsidR="00804A81" w:rsidRPr="007267D1">
        <w:rPr>
          <w:rFonts w:eastAsia="SimSun"/>
          <w:sz w:val="28"/>
          <w:szCs w:val="28"/>
        </w:rPr>
        <w:t>а</w:t>
      </w:r>
      <w:r w:rsidR="00507DD3" w:rsidRPr="007267D1">
        <w:rPr>
          <w:rFonts w:eastAsia="SimSun"/>
          <w:sz w:val="28"/>
          <w:szCs w:val="28"/>
        </w:rPr>
        <w:t>;</w:t>
      </w:r>
    </w:p>
    <w:p w:rsidR="00507DD3" w:rsidRPr="007267D1" w:rsidRDefault="00F54413" w:rsidP="00507DD3">
      <w:pPr>
        <w:pStyle w:val="Standard"/>
        <w:widowControl w:val="0"/>
        <w:numPr>
          <w:ilvl w:val="0"/>
          <w:numId w:val="2"/>
        </w:numPr>
        <w:spacing w:line="333" w:lineRule="exact"/>
        <w:ind w:left="0" w:right="20" w:firstLine="0"/>
        <w:jc w:val="both"/>
        <w:rPr>
          <w:rFonts w:eastAsia="SimSun"/>
          <w:sz w:val="28"/>
          <w:szCs w:val="28"/>
        </w:rPr>
      </w:pPr>
      <w:r w:rsidRPr="007267D1">
        <w:rPr>
          <w:rFonts w:eastAsia="SimSun"/>
          <w:sz w:val="28"/>
          <w:szCs w:val="28"/>
        </w:rPr>
        <w:t>Дети</w:t>
      </w:r>
      <w:r w:rsidR="00507DD3" w:rsidRPr="007267D1">
        <w:rPr>
          <w:rFonts w:eastAsia="SimSun"/>
          <w:sz w:val="28"/>
          <w:szCs w:val="28"/>
        </w:rPr>
        <w:t xml:space="preserve"> </w:t>
      </w:r>
      <w:r w:rsidRPr="007267D1">
        <w:rPr>
          <w:rFonts w:eastAsia="SimSun"/>
          <w:sz w:val="28"/>
          <w:szCs w:val="28"/>
        </w:rPr>
        <w:t>старшего школьного</w:t>
      </w:r>
      <w:r w:rsidR="007267D1" w:rsidRPr="007267D1">
        <w:rPr>
          <w:rFonts w:eastAsia="SimSun"/>
          <w:sz w:val="28"/>
          <w:szCs w:val="28"/>
        </w:rPr>
        <w:t xml:space="preserve"> возраста (16 – 17 лет) – 6</w:t>
      </w:r>
      <w:r w:rsidR="00804A81" w:rsidRPr="007267D1">
        <w:rPr>
          <w:rFonts w:eastAsia="SimSun"/>
          <w:sz w:val="28"/>
          <w:szCs w:val="28"/>
        </w:rPr>
        <w:t>8</w:t>
      </w:r>
      <w:r w:rsidR="00507DD3" w:rsidRPr="007267D1">
        <w:rPr>
          <w:rFonts w:eastAsia="SimSun"/>
          <w:sz w:val="28"/>
          <w:szCs w:val="28"/>
        </w:rPr>
        <w:t xml:space="preserve"> человек.</w:t>
      </w:r>
    </w:p>
    <w:p w:rsidR="00311888" w:rsidRDefault="00311888" w:rsidP="00B305D7">
      <w:pPr>
        <w:pStyle w:val="Standard"/>
        <w:widowControl w:val="0"/>
        <w:spacing w:line="100" w:lineRule="atLeast"/>
        <w:ind w:hanging="508"/>
        <w:jc w:val="center"/>
        <w:rPr>
          <w:rFonts w:eastAsia="SimSun"/>
          <w:b/>
          <w:bCs/>
          <w:sz w:val="28"/>
          <w:szCs w:val="28"/>
        </w:rPr>
      </w:pPr>
    </w:p>
    <w:p w:rsidR="00507DD3" w:rsidRDefault="00507DD3" w:rsidP="00B305D7">
      <w:pPr>
        <w:pStyle w:val="Standard"/>
        <w:widowControl w:val="0"/>
        <w:spacing w:line="100" w:lineRule="atLeast"/>
        <w:ind w:hanging="508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4. Реализация права обучающихся на получение образования.</w:t>
      </w:r>
    </w:p>
    <w:p w:rsidR="00507DD3" w:rsidRDefault="00507DD3" w:rsidP="00507DD3">
      <w:pPr>
        <w:pStyle w:val="Standard"/>
        <w:widowControl w:val="0"/>
        <w:spacing w:line="133" w:lineRule="exact"/>
      </w:pPr>
    </w:p>
    <w:p w:rsidR="00507DD3" w:rsidRDefault="00507DD3" w:rsidP="00B305D7">
      <w:pPr>
        <w:pStyle w:val="Textbody"/>
        <w:spacing w:after="0"/>
      </w:pPr>
      <w:r>
        <w:t> </w:t>
      </w:r>
      <w:r>
        <w:rPr>
          <w:sz w:val="28"/>
        </w:rPr>
        <w:t xml:space="preserve">    Обучение в Учреждении</w:t>
      </w:r>
      <w:r>
        <w:t xml:space="preserve"> </w:t>
      </w:r>
      <w:r>
        <w:rPr>
          <w:sz w:val="28"/>
        </w:rPr>
        <w:t>ведётся на русском языке.</w:t>
      </w:r>
    </w:p>
    <w:p w:rsidR="00507DD3" w:rsidRDefault="00507DD3" w:rsidP="00507DD3">
      <w:pPr>
        <w:pStyle w:val="Textbody"/>
        <w:spacing w:after="0"/>
        <w:jc w:val="both"/>
      </w:pPr>
      <w:r>
        <w:rPr>
          <w:sz w:val="28"/>
        </w:rPr>
        <w:t xml:space="preserve">  Приём в Учреждение</w:t>
      </w:r>
      <w:r>
        <w:t xml:space="preserve"> </w:t>
      </w:r>
      <w:r>
        <w:rPr>
          <w:sz w:val="28"/>
        </w:rPr>
        <w:t xml:space="preserve">осуществляется </w:t>
      </w:r>
      <w:r w:rsidR="000F6435">
        <w:rPr>
          <w:sz w:val="28"/>
        </w:rPr>
        <w:t>ежегодно,</w:t>
      </w:r>
      <w:r>
        <w:t xml:space="preserve"> </w:t>
      </w:r>
      <w:r>
        <w:rPr>
          <w:sz w:val="28"/>
        </w:rPr>
        <w:t>при</w:t>
      </w:r>
      <w:r>
        <w:t xml:space="preserve"> </w:t>
      </w:r>
      <w:r>
        <w:rPr>
          <w:sz w:val="28"/>
        </w:rPr>
        <w:t>наличии</w:t>
      </w:r>
      <w:r>
        <w:t xml:space="preserve"> </w:t>
      </w:r>
      <w:r>
        <w:rPr>
          <w:sz w:val="28"/>
        </w:rPr>
        <w:t>медицинского заключения о состоянии здоровья поступающего, не содержащего противопоказаний для занятий физической культурой и спортом, и по:</w:t>
      </w:r>
    </w:p>
    <w:p w:rsidR="00507DD3" w:rsidRDefault="00507DD3" w:rsidP="00507DD3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заявлению родителей (законных представителей) детей, не</w:t>
      </w:r>
      <w:r w:rsidR="000F6435">
        <w:rPr>
          <w:sz w:val="28"/>
        </w:rPr>
        <w:t xml:space="preserve"> достигших 14 летнего возраста; </w:t>
      </w:r>
      <w:r>
        <w:rPr>
          <w:sz w:val="28"/>
        </w:rPr>
        <w:t>заявлению детей, достигших 14 летнего возраста, с согласия родит</w:t>
      </w:r>
      <w:r w:rsidR="000F6435">
        <w:rPr>
          <w:sz w:val="28"/>
        </w:rPr>
        <w:t xml:space="preserve">елей (законных представителей); </w:t>
      </w:r>
      <w:r>
        <w:rPr>
          <w:sz w:val="28"/>
        </w:rPr>
        <w:t xml:space="preserve">заявлению совершеннолетних лиц, имеющих стаж занятий спортом и спортивную подготовку, необходимые для </w:t>
      </w:r>
      <w:r w:rsidR="000F6435">
        <w:rPr>
          <w:sz w:val="28"/>
        </w:rPr>
        <w:t>зачисления</w:t>
      </w:r>
      <w:r>
        <w:rPr>
          <w:sz w:val="28"/>
        </w:rPr>
        <w:t>.</w:t>
      </w:r>
    </w:p>
    <w:p w:rsidR="00507DD3" w:rsidRDefault="00507DD3" w:rsidP="00507DD3">
      <w:pPr>
        <w:pStyle w:val="Textbody"/>
        <w:spacing w:after="0"/>
        <w:jc w:val="both"/>
      </w:pPr>
      <w:r>
        <w:rPr>
          <w:sz w:val="28"/>
        </w:rPr>
        <w:t xml:space="preserve">   В течение учебного года Учреждение</w:t>
      </w:r>
      <w:r>
        <w:t xml:space="preserve"> </w:t>
      </w:r>
      <w:r>
        <w:rPr>
          <w:sz w:val="28"/>
        </w:rPr>
        <w:t>имеет право осуществлять дополнительный набор детей при наличии свободных мест и при условии выполнения приемных нормативов соответствующего года обучения.</w:t>
      </w:r>
    </w:p>
    <w:p w:rsidR="00507DD3" w:rsidRDefault="00507DD3" w:rsidP="00507DD3">
      <w:pPr>
        <w:pStyle w:val="Textbody"/>
        <w:spacing w:after="0"/>
      </w:pPr>
      <w:r>
        <w:rPr>
          <w:sz w:val="28"/>
        </w:rPr>
        <w:t>При приёме в Учреждение</w:t>
      </w:r>
      <w:r>
        <w:t xml:space="preserve"> </w:t>
      </w:r>
      <w:r>
        <w:rPr>
          <w:sz w:val="28"/>
        </w:rPr>
        <w:t>администрация обязана ознакомить поступающих и их родителей (законных представителей) с Уставом, лицензией на осуществление образовательной деятельности и иными документами, регламентирующими организацию образовательного процесса.</w:t>
      </w:r>
    </w:p>
    <w:p w:rsidR="00507DD3" w:rsidRPr="00C21AE2" w:rsidRDefault="00507DD3" w:rsidP="00507DD3">
      <w:pPr>
        <w:pStyle w:val="Textbody"/>
        <w:spacing w:after="0"/>
        <w:rPr>
          <w:sz w:val="28"/>
        </w:rPr>
      </w:pPr>
      <w:r>
        <w:rPr>
          <w:sz w:val="28"/>
        </w:rPr>
        <w:t xml:space="preserve"> </w:t>
      </w:r>
      <w:r w:rsidRPr="00C21AE2">
        <w:rPr>
          <w:sz w:val="28"/>
        </w:rPr>
        <w:t>Минимальный возраст зачисления детей в Учреждение по следующим видам спорта составляет:</w:t>
      </w:r>
    </w:p>
    <w:p w:rsidR="00507DD3" w:rsidRPr="00C21AE2" w:rsidRDefault="00507DD3" w:rsidP="00507DD3">
      <w:pPr>
        <w:pStyle w:val="Textbody"/>
        <w:spacing w:after="0"/>
      </w:pPr>
      <w:r w:rsidRPr="00C21AE2">
        <w:rPr>
          <w:sz w:val="28"/>
        </w:rPr>
        <w:t>бокс</w:t>
      </w:r>
      <w:r w:rsidRPr="00C21AE2">
        <w:t xml:space="preserve"> </w:t>
      </w:r>
      <w:r w:rsidR="00304DEF">
        <w:rPr>
          <w:sz w:val="28"/>
        </w:rPr>
        <w:t>- 9</w:t>
      </w:r>
      <w:r w:rsidRPr="00C21AE2">
        <w:rPr>
          <w:sz w:val="28"/>
        </w:rPr>
        <w:t xml:space="preserve"> лет;</w:t>
      </w:r>
    </w:p>
    <w:p w:rsidR="00507DD3" w:rsidRPr="00C21AE2" w:rsidRDefault="00507DD3" w:rsidP="00507DD3">
      <w:pPr>
        <w:pStyle w:val="Textbody"/>
        <w:spacing w:after="0"/>
        <w:rPr>
          <w:sz w:val="28"/>
        </w:rPr>
      </w:pPr>
      <w:r w:rsidRPr="00C21AE2">
        <w:rPr>
          <w:sz w:val="28"/>
        </w:rPr>
        <w:t>греко-римская борьба — 10 лет;</w:t>
      </w:r>
    </w:p>
    <w:p w:rsidR="00507DD3" w:rsidRPr="00C21AE2" w:rsidRDefault="00507DD3" w:rsidP="00507DD3">
      <w:pPr>
        <w:pStyle w:val="Textbody"/>
        <w:spacing w:after="0"/>
        <w:rPr>
          <w:sz w:val="28"/>
        </w:rPr>
      </w:pPr>
      <w:r w:rsidRPr="00C21AE2">
        <w:rPr>
          <w:sz w:val="28"/>
        </w:rPr>
        <w:t>футбол -8 лет;</w:t>
      </w:r>
    </w:p>
    <w:p w:rsidR="00507DD3" w:rsidRDefault="00507DD3" w:rsidP="00507DD3">
      <w:pPr>
        <w:pStyle w:val="Textbody"/>
        <w:spacing w:after="0"/>
      </w:pPr>
      <w:r w:rsidRPr="00C21AE2">
        <w:rPr>
          <w:sz w:val="28"/>
        </w:rPr>
        <w:t>баскетбол</w:t>
      </w:r>
      <w:r w:rsidRPr="00C21AE2">
        <w:t xml:space="preserve"> </w:t>
      </w:r>
      <w:r w:rsidRPr="00C21AE2">
        <w:rPr>
          <w:sz w:val="28"/>
        </w:rPr>
        <w:t>- 8 лет.</w:t>
      </w:r>
    </w:p>
    <w:p w:rsidR="00507DD3" w:rsidRDefault="00507DD3" w:rsidP="00B305D7">
      <w:pPr>
        <w:pStyle w:val="Textbody"/>
        <w:spacing w:after="0"/>
        <w:jc w:val="both"/>
      </w:pPr>
      <w:r>
        <w:rPr>
          <w:sz w:val="28"/>
        </w:rPr>
        <w:t>Спортивно-оздоровительные группы формируются как из вновь</w:t>
      </w:r>
      <w:r>
        <w:rPr>
          <w:sz w:val="28"/>
        </w:rPr>
        <w:br/>
        <w:t>зачисляемых, так и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r>
        <w:t xml:space="preserve"> </w:t>
      </w:r>
      <w:r>
        <w:rPr>
          <w:sz w:val="28"/>
        </w:rPr>
        <w:t>Обучение на данном этапе ведется по дополнительным общеразвивающим программам.</w:t>
      </w:r>
    </w:p>
    <w:p w:rsidR="00507DD3" w:rsidRDefault="00507DD3" w:rsidP="00B305D7">
      <w:pPr>
        <w:pStyle w:val="Textbody"/>
        <w:spacing w:after="0"/>
        <w:jc w:val="both"/>
        <w:rPr>
          <w:sz w:val="28"/>
        </w:rPr>
      </w:pPr>
      <w:r>
        <w:rPr>
          <w:sz w:val="28"/>
        </w:rPr>
        <w:t xml:space="preserve"> Каждый ребенок имеет право обучаться по нескольким программам, менять их.</w:t>
      </w:r>
    </w:p>
    <w:p w:rsidR="00507DD3" w:rsidRDefault="00507DD3" w:rsidP="00B305D7">
      <w:pPr>
        <w:pStyle w:val="Textbody"/>
        <w:spacing w:after="0"/>
        <w:jc w:val="both"/>
        <w:rPr>
          <w:sz w:val="28"/>
        </w:rPr>
      </w:pPr>
      <w:r>
        <w:rPr>
          <w:sz w:val="28"/>
        </w:rPr>
        <w:t xml:space="preserve"> В приеме в Учреждение может быть отказано:</w:t>
      </w:r>
    </w:p>
    <w:p w:rsidR="00507DD3" w:rsidRDefault="00507DD3" w:rsidP="00B305D7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по причине отсутствия свободных мест;</w:t>
      </w:r>
    </w:p>
    <w:p w:rsidR="00507DD3" w:rsidRDefault="00507DD3" w:rsidP="00B305D7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при наличии медицинских противопоказаний у поступающего на обучение;</w:t>
      </w:r>
    </w:p>
    <w:p w:rsidR="00507DD3" w:rsidRDefault="00507DD3" w:rsidP="00B305D7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при непредставлении документов;</w:t>
      </w:r>
    </w:p>
    <w:p w:rsidR="00507DD3" w:rsidRDefault="00507DD3" w:rsidP="00B305D7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при несоответствии возраста установленным требованиям.</w:t>
      </w:r>
    </w:p>
    <w:p w:rsidR="00507DD3" w:rsidRDefault="00507DD3" w:rsidP="00B305D7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Отказ в приеме по иным причинам не допускается.</w:t>
      </w:r>
    </w:p>
    <w:p w:rsidR="00507DD3" w:rsidRDefault="00507DD3" w:rsidP="00B305D7">
      <w:pPr>
        <w:pStyle w:val="Textbody"/>
        <w:spacing w:after="0"/>
        <w:jc w:val="both"/>
        <w:rPr>
          <w:sz w:val="28"/>
        </w:rPr>
      </w:pPr>
      <w:r>
        <w:rPr>
          <w:sz w:val="28"/>
        </w:rPr>
        <w:t xml:space="preserve"> Зачисление обучающихся оформляются приказом Учреждения.</w:t>
      </w:r>
    </w:p>
    <w:p w:rsidR="00507DD3" w:rsidRDefault="00507DD3" w:rsidP="00E039F5">
      <w:pPr>
        <w:pStyle w:val="Textbody"/>
        <w:spacing w:after="0"/>
        <w:rPr>
          <w:sz w:val="28"/>
        </w:rPr>
      </w:pPr>
      <w:r>
        <w:lastRenderedPageBreak/>
        <w:t> </w:t>
      </w:r>
      <w:r>
        <w:rPr>
          <w:sz w:val="28"/>
        </w:rPr>
        <w:t xml:space="preserve"> В Учреждение могут быть приняты обучающиеся из образовательных организаций, реализующих программу физкультурно-спортивной направленности по соответствующему виду спорта.</w:t>
      </w:r>
    </w:p>
    <w:p w:rsidR="00507DD3" w:rsidRDefault="00507DD3" w:rsidP="00B305D7">
      <w:pPr>
        <w:pStyle w:val="Textbody"/>
        <w:spacing w:after="0"/>
        <w:jc w:val="both"/>
        <w:rPr>
          <w:b/>
          <w:sz w:val="28"/>
          <w:u w:val="single"/>
        </w:rPr>
      </w:pPr>
      <w:r>
        <w:t> </w:t>
      </w:r>
      <w:r>
        <w:rPr>
          <w:b/>
          <w:sz w:val="28"/>
          <w:u w:val="single"/>
        </w:rPr>
        <w:t>Основными формами образовательного процесса являются:</w:t>
      </w:r>
    </w:p>
    <w:p w:rsidR="00507DD3" w:rsidRDefault="00507DD3" w:rsidP="00E039F5">
      <w:pPr>
        <w:pStyle w:val="Textbody"/>
        <w:jc w:val="both"/>
        <w:rPr>
          <w:rFonts w:eastAsia="SimSun"/>
          <w:iCs/>
          <w:sz w:val="28"/>
          <w:szCs w:val="28"/>
        </w:rPr>
      </w:pPr>
      <w:r>
        <w:t> </w:t>
      </w:r>
      <w:r w:rsidR="005D7B29">
        <w:rPr>
          <w:sz w:val="28"/>
        </w:rPr>
        <w:t>Групповые</w:t>
      </w:r>
      <w:r>
        <w:rPr>
          <w:sz w:val="28"/>
        </w:rPr>
        <w:t xml:space="preserve"> практические и теоретические занятия, индивидуальные беседы с учащимися, медико-восстановительные мероприятия, учебно-тренировочные сборы, инструкторская и судейская практика, соревнования, контрольное тестирование.</w:t>
      </w:r>
      <w:r w:rsidR="00E039F5">
        <w:rPr>
          <w:sz w:val="28"/>
        </w:rPr>
        <w:t xml:space="preserve"> </w:t>
      </w:r>
    </w:p>
    <w:p w:rsidR="00B965E3" w:rsidRDefault="00B965E3" w:rsidP="00B305D7">
      <w:pPr>
        <w:pStyle w:val="a6"/>
        <w:widowControl w:val="0"/>
        <w:tabs>
          <w:tab w:val="clear" w:pos="708"/>
          <w:tab w:val="left" w:pos="1428"/>
          <w:tab w:val="left" w:pos="2148"/>
          <w:tab w:val="left" w:pos="2868"/>
          <w:tab w:val="left" w:pos="3588"/>
          <w:tab w:val="left" w:pos="4308"/>
          <w:tab w:val="left" w:pos="5028"/>
          <w:tab w:val="left" w:pos="5720"/>
        </w:tabs>
        <w:spacing w:line="274" w:lineRule="exact"/>
        <w:jc w:val="center"/>
        <w:rPr>
          <w:rFonts w:eastAsia="SimSun"/>
          <w:b/>
          <w:bCs/>
          <w:i/>
          <w:iCs/>
          <w:sz w:val="28"/>
          <w:szCs w:val="28"/>
        </w:rPr>
      </w:pPr>
      <w:r>
        <w:rPr>
          <w:rFonts w:eastAsia="SimSun"/>
          <w:b/>
          <w:bCs/>
          <w:i/>
          <w:iCs/>
          <w:sz w:val="28"/>
          <w:szCs w:val="28"/>
        </w:rPr>
        <w:t>6.Кадровый потенциал.</w:t>
      </w:r>
    </w:p>
    <w:p w:rsidR="00B965E3" w:rsidRDefault="00B965E3" w:rsidP="00B965E3">
      <w:pPr>
        <w:pStyle w:val="Textbody"/>
        <w:widowControl w:val="0"/>
        <w:tabs>
          <w:tab w:val="left" w:pos="1428"/>
          <w:tab w:val="left" w:pos="2148"/>
          <w:tab w:val="left" w:pos="2868"/>
          <w:tab w:val="left" w:pos="3560"/>
        </w:tabs>
        <w:spacing w:after="0" w:line="274" w:lineRule="exact"/>
        <w:jc w:val="both"/>
        <w:rPr>
          <w:rFonts w:eastAsia="SimSun"/>
          <w:i/>
          <w:iCs/>
          <w:sz w:val="28"/>
          <w:szCs w:val="28"/>
        </w:rPr>
      </w:pPr>
      <w:r>
        <w:rPr>
          <w:rFonts w:eastAsia="SimSun"/>
          <w:i/>
          <w:iCs/>
          <w:sz w:val="28"/>
          <w:szCs w:val="28"/>
        </w:rPr>
        <w:t>Одним из важнейших ресурсов МБОУ ДО «ДЮСШ» является его кадровый потенциал.</w:t>
      </w:r>
    </w:p>
    <w:p w:rsidR="00B965E3" w:rsidRDefault="00B965E3" w:rsidP="00B965E3">
      <w:pPr>
        <w:pStyle w:val="Textbody"/>
        <w:spacing w:after="0"/>
        <w:rPr>
          <w:sz w:val="28"/>
        </w:rPr>
      </w:pPr>
      <w:r>
        <w:rPr>
          <w:sz w:val="28"/>
        </w:rPr>
        <w:t>В педагогическое сообщество спортивной школы включаются следующие участники образовательного взаимодействия: представители администрации школы, тренеры-преподаватели, вспомогательный и технический персонал.</w:t>
      </w:r>
    </w:p>
    <w:p w:rsidR="00B965E3" w:rsidRDefault="00B965E3" w:rsidP="00B965E3">
      <w:pPr>
        <w:pStyle w:val="Textbody"/>
        <w:spacing w:after="0"/>
        <w:rPr>
          <w:sz w:val="28"/>
        </w:rPr>
      </w:pPr>
      <w:r>
        <w:rPr>
          <w:sz w:val="28"/>
        </w:rPr>
        <w:t>Ведущая роль в организации жизнедеятельности МБОУ ДО «ДЮСШ» как целостной системы отводится педагогическому коллективу.</w:t>
      </w:r>
    </w:p>
    <w:p w:rsidR="00B965E3" w:rsidRDefault="00B965E3" w:rsidP="00B965E3">
      <w:pPr>
        <w:pStyle w:val="Textbody"/>
        <w:spacing w:after="0"/>
      </w:pPr>
      <w:r>
        <w:t> </w:t>
      </w:r>
      <w:r>
        <w:rPr>
          <w:sz w:val="28"/>
        </w:rPr>
        <w:t>Движение педагогического коллектива к высокому уровню зрелости предполагает, с одной стороны, максимальное сохранение индивидуальности каждого педагога, с другой стороны – формирование сплочённой общности профессионалов-единомышленников, способной сообща решать проблемы обновления содержания и организации образовательно-воспитательной деятельности.</w:t>
      </w:r>
    </w:p>
    <w:p w:rsidR="00B965E3" w:rsidRDefault="00B965E3" w:rsidP="00B965E3">
      <w:pPr>
        <w:pStyle w:val="Textbody"/>
        <w:spacing w:after="0"/>
        <w:rPr>
          <w:sz w:val="28"/>
        </w:rPr>
      </w:pPr>
      <w:r>
        <w:rPr>
          <w:sz w:val="28"/>
        </w:rPr>
        <w:t xml:space="preserve">Для выполнения задачи становления педагогического коллектива, способного работать в пространстве гуманистической образовательной идеологии, необходимо ориентироваться на соответствующую модель педагога. Педагог, работающий в учреждении дополнительного </w:t>
      </w:r>
      <w:r w:rsidR="00C21AE2">
        <w:rPr>
          <w:sz w:val="28"/>
        </w:rPr>
        <w:t>образования,</w:t>
      </w:r>
      <w:r>
        <w:rPr>
          <w:sz w:val="28"/>
        </w:rPr>
        <w:t xml:space="preserve"> должен обладать: </w:t>
      </w:r>
    </w:p>
    <w:p w:rsidR="00B965E3" w:rsidRDefault="00B965E3" w:rsidP="00B965E3">
      <w:pPr>
        <w:pStyle w:val="Textbody"/>
        <w:spacing w:after="0"/>
      </w:pPr>
      <w:r>
        <w:rPr>
          <w:sz w:val="28"/>
        </w:rPr>
        <w:t xml:space="preserve">          </w:t>
      </w: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 w:rsidR="00C21AE2">
        <w:rPr>
          <w:sz w:val="28"/>
        </w:rPr>
        <w:t>Гуманистическим</w:t>
      </w:r>
      <w:r>
        <w:rPr>
          <w:sz w:val="28"/>
        </w:rPr>
        <w:t xml:space="preserve"> мировоззрением, признающим в качестве главной ценности личность ребёнка;</w:t>
      </w:r>
    </w:p>
    <w:p w:rsidR="00B965E3" w:rsidRDefault="00B965E3" w:rsidP="00B965E3">
      <w:pPr>
        <w:pStyle w:val="Textbody"/>
        <w:spacing w:after="0"/>
        <w:ind w:left="72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 w:rsidR="00C21AE2">
        <w:rPr>
          <w:sz w:val="28"/>
        </w:rPr>
        <w:t>Высоким</w:t>
      </w:r>
      <w:r>
        <w:rPr>
          <w:sz w:val="28"/>
        </w:rPr>
        <w:t xml:space="preserve"> уровнем профессиональных и психолого-педагогических знаний;</w:t>
      </w:r>
    </w:p>
    <w:p w:rsidR="00B965E3" w:rsidRDefault="00B965E3" w:rsidP="00B965E3">
      <w:pPr>
        <w:pStyle w:val="Textbody"/>
        <w:spacing w:after="0"/>
        <w:ind w:left="720"/>
      </w:pPr>
      <w:r>
        <w:rPr>
          <w:rFonts w:ascii="Symbol" w:hAnsi="Symbol"/>
          <w:sz w:val="28"/>
        </w:rPr>
        <w:t></w:t>
      </w:r>
      <w:r>
        <w:rPr>
          <w:sz w:val="28"/>
        </w:rPr>
        <w:t xml:space="preserve"> </w:t>
      </w:r>
      <w:r w:rsidR="00C21AE2">
        <w:rPr>
          <w:sz w:val="28"/>
        </w:rPr>
        <w:t>Основами</w:t>
      </w:r>
      <w:r>
        <w:rPr>
          <w:sz w:val="28"/>
        </w:rPr>
        <w:t xml:space="preserve"> педагогической техники (коммуникативными, творческими, прогностическими способностями, умением управлять собственным эмоциональным состоянием, ораторским искусством);</w:t>
      </w:r>
    </w:p>
    <w:p w:rsidR="00B965E3" w:rsidRDefault="00B965E3" w:rsidP="00B965E3">
      <w:pPr>
        <w:pStyle w:val="Textbody"/>
        <w:spacing w:after="0"/>
        <w:ind w:left="720"/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 w:rsidR="00C21AE2">
        <w:rPr>
          <w:sz w:val="28"/>
        </w:rPr>
        <w:t>Способностью</w:t>
      </w:r>
      <w:r>
        <w:rPr>
          <w:sz w:val="28"/>
        </w:rPr>
        <w:t xml:space="preserve"> самоанализу.</w:t>
      </w:r>
    </w:p>
    <w:p w:rsidR="00B965E3" w:rsidRDefault="00B965E3" w:rsidP="00B965E3">
      <w:pPr>
        <w:pStyle w:val="Textbody"/>
        <w:spacing w:after="0"/>
        <w:rPr>
          <w:sz w:val="28"/>
        </w:rPr>
      </w:pPr>
      <w:r>
        <w:rPr>
          <w:sz w:val="28"/>
        </w:rPr>
        <w:t>Кроме того, педагог, работающий в учреждении дополнительного образования, должен полностью разделять ценностную ориентацию и стратегическую линию деятельности своего учреждения, сохраняя при этом право на отстаивание своей позиции при обсуждении проблем жизнедеятельности МБОУ ДО «ДЮСШ» и самостоятельность в выборе технологий и методик образования на уровне своего вида спорта.</w:t>
      </w:r>
    </w:p>
    <w:p w:rsidR="00B965E3" w:rsidRDefault="00B965E3" w:rsidP="00B965E3">
      <w:pPr>
        <w:pStyle w:val="Textbody"/>
        <w:spacing w:after="0"/>
        <w:rPr>
          <w:sz w:val="28"/>
        </w:rPr>
      </w:pPr>
      <w:r>
        <w:rPr>
          <w:sz w:val="28"/>
        </w:rPr>
        <w:t>Показателем зрелости коллектива является здоровый социально-психологический климат в нём.</w:t>
      </w:r>
    </w:p>
    <w:p w:rsidR="00B965E3" w:rsidRDefault="00B965E3" w:rsidP="00B965E3">
      <w:pPr>
        <w:pStyle w:val="Textbody"/>
        <w:spacing w:after="0"/>
        <w:rPr>
          <w:sz w:val="28"/>
        </w:rPr>
      </w:pPr>
      <w:r>
        <w:rPr>
          <w:sz w:val="28"/>
        </w:rPr>
        <w:t xml:space="preserve">Важным вопросом кадрового обеспечения деятельности МБОУ ДО «ДЮСШ» является проблема сохранности и подбора новых педагогических кадров. В этой связи целесообразно организовать целевую подготовку к </w:t>
      </w:r>
      <w:r>
        <w:rPr>
          <w:sz w:val="28"/>
        </w:rPr>
        <w:lastRenderedPageBreak/>
        <w:t>педагогической деятельности выпускников МБОУ ДО «ДЮСШ», которые хорошо знают её традиции и смогут легко влиться в коллектив.</w:t>
      </w:r>
    </w:p>
    <w:p w:rsidR="00B965E3" w:rsidRDefault="00B965E3" w:rsidP="00B965E3">
      <w:pPr>
        <w:pStyle w:val="Textbody"/>
        <w:spacing w:after="0"/>
        <w:rPr>
          <w:sz w:val="28"/>
        </w:rPr>
      </w:pPr>
      <w:r>
        <w:rPr>
          <w:sz w:val="28"/>
        </w:rPr>
        <w:t>В целях обеспечения стабильности педагогического коллектива целесообразно доработать систему поощрения педагогов и их лучших воспитанников за достижения определённых результатов, за особые успехи в работе с родителями, за личный вклад в дело развития учреждения и т.п.</w:t>
      </w:r>
    </w:p>
    <w:p w:rsidR="00B965E3" w:rsidRDefault="00B965E3" w:rsidP="00B965E3">
      <w:pPr>
        <w:pStyle w:val="Textbody"/>
        <w:spacing w:after="0"/>
      </w:pPr>
      <w:r>
        <w:t xml:space="preserve">     </w:t>
      </w:r>
      <w:r>
        <w:rPr>
          <w:sz w:val="28"/>
        </w:rPr>
        <w:t>Администрация ДЮСШ считает необходимым заботиться о формировании</w:t>
      </w:r>
    </w:p>
    <w:p w:rsidR="00B965E3" w:rsidRDefault="00B965E3" w:rsidP="00B965E3">
      <w:pPr>
        <w:pStyle w:val="Textbody"/>
        <w:spacing w:after="0"/>
        <w:rPr>
          <w:sz w:val="28"/>
        </w:rPr>
      </w:pPr>
      <w:r>
        <w:rPr>
          <w:sz w:val="28"/>
        </w:rPr>
        <w:t>коллектива педагогов, единомышленников, стремиться открывать в коллегах самое лучшее, создавая возможности для развития личности и самореализации каждого из них.</w:t>
      </w:r>
    </w:p>
    <w:p w:rsidR="00B965E3" w:rsidRDefault="00B965E3" w:rsidP="00B965E3">
      <w:pPr>
        <w:pStyle w:val="Textbody"/>
        <w:spacing w:after="0"/>
      </w:pPr>
      <w:r>
        <w:t xml:space="preserve">    </w:t>
      </w:r>
      <w:r w:rsidR="00E039F5">
        <w:rPr>
          <w:sz w:val="28"/>
        </w:rPr>
        <w:t>В 2023-2024</w:t>
      </w:r>
      <w:r>
        <w:rPr>
          <w:sz w:val="28"/>
        </w:rPr>
        <w:t xml:space="preserve"> учебном году о</w:t>
      </w:r>
      <w:r>
        <w:rPr>
          <w:rFonts w:eastAsia="SimSun"/>
          <w:sz w:val="28"/>
          <w:szCs w:val="28"/>
        </w:rPr>
        <w:t xml:space="preserve">бразовательную деятельность </w:t>
      </w:r>
      <w:r w:rsidR="007C6123">
        <w:rPr>
          <w:rFonts w:eastAsia="SimSun"/>
          <w:sz w:val="28"/>
          <w:szCs w:val="28"/>
        </w:rPr>
        <w:t>в МБОУ ДО «ДЮСШ» осуществляет 18</w:t>
      </w:r>
      <w:r>
        <w:rPr>
          <w:rFonts w:eastAsia="SimSun"/>
          <w:sz w:val="28"/>
          <w:szCs w:val="28"/>
        </w:rPr>
        <w:t xml:space="preserve"> препода</w:t>
      </w:r>
      <w:r w:rsidR="00E039F5">
        <w:rPr>
          <w:rFonts w:eastAsia="SimSun"/>
          <w:sz w:val="28"/>
          <w:szCs w:val="28"/>
        </w:rPr>
        <w:t>вателей, в том числе штатных - 7</w:t>
      </w:r>
      <w:r w:rsidR="00C21AE2">
        <w:rPr>
          <w:rFonts w:eastAsia="SimSun"/>
          <w:sz w:val="28"/>
          <w:szCs w:val="28"/>
        </w:rPr>
        <w:t xml:space="preserve">, внешних совместителей — </w:t>
      </w:r>
      <w:r w:rsidR="007C6123">
        <w:rPr>
          <w:rFonts w:eastAsia="SimSun"/>
          <w:sz w:val="28"/>
          <w:szCs w:val="28"/>
        </w:rPr>
        <w:t>10</w:t>
      </w:r>
      <w:r w:rsidR="00C21AE2">
        <w:rPr>
          <w:rFonts w:eastAsia="SimSun"/>
          <w:sz w:val="28"/>
          <w:szCs w:val="28"/>
        </w:rPr>
        <w:t>, директор — 1, зам. д</w:t>
      </w:r>
      <w:r>
        <w:rPr>
          <w:rFonts w:eastAsia="SimSun"/>
          <w:sz w:val="28"/>
          <w:szCs w:val="28"/>
        </w:rPr>
        <w:t xml:space="preserve">иректора по УВР — 1, укомплектованность штатами составляет 100 %. Все преподаватели своевременно повышают квалификацию по вопросам методики преподавания дисциплин учебного плана, организации и содержания дополнительного </w:t>
      </w:r>
      <w:r w:rsidR="00C21AE2">
        <w:rPr>
          <w:rFonts w:eastAsia="SimSun"/>
          <w:sz w:val="28"/>
          <w:szCs w:val="28"/>
        </w:rPr>
        <w:t>образования соответственно</w:t>
      </w:r>
      <w:r>
        <w:rPr>
          <w:rFonts w:eastAsia="SimSun"/>
          <w:sz w:val="28"/>
          <w:szCs w:val="28"/>
        </w:rPr>
        <w:t xml:space="preserve"> профилю преподаваемых дисциплин.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7. Методическое обеспечение образовательного процесса.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спортивной школе ведется методическая работа, направленная на совершенствование образовательного процесса, программ, форм и методов деятельности, мастерства педагогических работников. С этой целью постоянно работают методический и тренерский совет. Порядок их работы определяется положением о тренерском и методическом совете.</w:t>
      </w:r>
    </w:p>
    <w:p w:rsidR="00B965E3" w:rsidRDefault="00B965E3" w:rsidP="00B965E3">
      <w:pPr>
        <w:pStyle w:val="Standard"/>
        <w:widowControl w:val="0"/>
        <w:spacing w:line="100" w:lineRule="atLeast"/>
      </w:pPr>
      <w:r>
        <w:rPr>
          <w:rFonts w:eastAsia="SimSun"/>
          <w:sz w:val="28"/>
          <w:szCs w:val="28"/>
        </w:rPr>
        <w:t>Деятельность МБОУ ДО «ДЮСШ» находиться в прямой зависимости от кадрового потенциала, в связи, с чем возрастает роль методической службы спортивной школы. В настоящее время методическая работа в спортивной школе ведётся, перед которой встаёт множество проблем отбора, систематизации, накопления, разработки и внедрения необходимой научной и методической информации, повышения профессионального мастерства тренеров-преподавателей.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Сегодняшняя ситуация в образовании требует систематизированного, научного и профессионального подхода в ведении методической работы в любом образовательном учреждении. Всё это диктует необходимость совершенствования и реконструкции методической службы.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 основе анализа деятельности можно отметить следующие положительные стороны в методической работе: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разработаны подходы к созданию системы обеспечения профессионального роста     педагогических кадров, а именно: обмен опытом тренеров-преподавателей, обучение через семинары, лекции, практическую работу с педагогами, тренерские советы;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образовательный процесс обеспечен программными материалами, разработаны программы для разного возраста и уровня подготовленности учащихся;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содержание программ соответствует приоритетным идеям дополнительного образования.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В то же время методическая работа МБОУ ДО «ДЮСШ» </w:t>
      </w:r>
      <w:r w:rsidR="00C21AE2">
        <w:rPr>
          <w:rFonts w:eastAsia="SimSun"/>
          <w:sz w:val="28"/>
          <w:szCs w:val="28"/>
        </w:rPr>
        <w:t>имеет недостатки</w:t>
      </w:r>
      <w:r>
        <w:rPr>
          <w:rFonts w:eastAsia="SimSun"/>
          <w:sz w:val="28"/>
          <w:szCs w:val="28"/>
        </w:rPr>
        <w:t xml:space="preserve"> в работе: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недостаточный уровень базовой методической подготовки педагогов;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низкий уровень оперативного информирования педагогов по вопросам инноваций в сфере методической деятельности и педагогического анализа;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слабая разработанность методического обеспечения воспитательной деятельности;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отсутствие системы отслеживания влияния методической деятельности на состояние и результативность образовательного процесса.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Таким образом, современная ситуация в образовании: перестройка экономических основ деятельности учреждений дополнительного образования, изменение их статуса и задач, новые требования к ним со стороны государства, детей и родителей – придает особую актуальность реорганизации методической деятельности МБОУ ДО «ДЮСШ».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Сегодня в число задач методической службы входят следующие: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•</w:t>
      </w:r>
      <w:r>
        <w:rPr>
          <w:rFonts w:eastAsia="SimSun"/>
          <w:sz w:val="28"/>
          <w:szCs w:val="28"/>
        </w:rPr>
        <w:tab/>
        <w:t>методическое обеспечение развития учреждения дополнительного образования;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•</w:t>
      </w:r>
      <w:r>
        <w:rPr>
          <w:rFonts w:eastAsia="SimSun"/>
          <w:sz w:val="28"/>
          <w:szCs w:val="28"/>
        </w:rPr>
        <w:tab/>
        <w:t>развитие творческого потенциала тренеров-преподавателей, выявление и обобщение опыта их работы, доведение его до сотрудников;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•</w:t>
      </w:r>
      <w:r>
        <w:rPr>
          <w:rFonts w:eastAsia="SimSun"/>
          <w:sz w:val="28"/>
          <w:szCs w:val="28"/>
        </w:rPr>
        <w:tab/>
        <w:t>решение задач по разработке и внедрению новых технологий обучения и воспитания;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•</w:t>
      </w:r>
      <w:r>
        <w:rPr>
          <w:rFonts w:eastAsia="SimSun"/>
          <w:sz w:val="28"/>
          <w:szCs w:val="28"/>
        </w:rPr>
        <w:tab/>
        <w:t>подъём качества образовательного процесса, основанного на новых педагогических технологиях;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•</w:t>
      </w:r>
      <w:r>
        <w:rPr>
          <w:rFonts w:eastAsia="SimSun"/>
          <w:sz w:val="28"/>
          <w:szCs w:val="28"/>
        </w:rPr>
        <w:tab/>
        <w:t xml:space="preserve">оказание практической помощи педагогам в разработке образовательных программ дополнительного образования нового </w:t>
      </w:r>
      <w:r w:rsidR="00C21AE2">
        <w:rPr>
          <w:rFonts w:eastAsia="SimSun"/>
          <w:sz w:val="28"/>
          <w:szCs w:val="28"/>
        </w:rPr>
        <w:t>поколения -</w:t>
      </w:r>
      <w:r>
        <w:rPr>
          <w:rFonts w:eastAsia="SimSun"/>
          <w:sz w:val="28"/>
          <w:szCs w:val="28"/>
        </w:rPr>
        <w:t xml:space="preserve"> личностно-ориентированных, стимулирующих ребёнка к постоянному саморазвитию.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Создание развитой методической службы, отвечающую современным требованиям, обусловлено необходимостью реформирования учреждений дополнительного образования в соответствии с законом РФ «Об образовании».</w:t>
      </w:r>
    </w:p>
    <w:p w:rsidR="00C21AE2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Методическую работу целесообразно усоверше</w:t>
      </w:r>
      <w:r w:rsidR="00C21AE2">
        <w:rPr>
          <w:rFonts w:eastAsia="SimSun"/>
          <w:sz w:val="28"/>
          <w:szCs w:val="28"/>
        </w:rPr>
        <w:t xml:space="preserve">нствовать в следующих аспектах: </w:t>
      </w:r>
    </w:p>
    <w:p w:rsidR="00B965E3" w:rsidRDefault="00C21AE2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Ввести</w:t>
      </w:r>
      <w:r w:rsidR="00B965E3">
        <w:rPr>
          <w:rFonts w:eastAsia="SimSun"/>
          <w:sz w:val="28"/>
          <w:szCs w:val="28"/>
        </w:rPr>
        <w:t xml:space="preserve"> аналитико-диагностическое обеспечение образовательно-воспитательного процесса, для чего необходимо: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ОРГАНИЗОВАТЬ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постоянный социально-психологический мониторинг образования и воспитания детей с дифференциацией по возрастам;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наладить постоянное отслеживание проблем и затруднений, с которыми сталкиваются педагоги в процессе реализации новой модели образования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ОБЕСПЕЧИТЬ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обновление содержания и методов дополнительного образования;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организовать постоянно действующую систему индивидуальных консультаций педагогов по вопросам создания и модернизации образовательных программ, использования новых приёмов и методик;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разработать методические рекомендации по технологии осуществления педагогами воспитательной работы с детьми в процессе учебной и внеурочной </w:t>
      </w:r>
      <w:r>
        <w:rPr>
          <w:rFonts w:eastAsia="SimSun"/>
          <w:sz w:val="28"/>
          <w:szCs w:val="28"/>
        </w:rPr>
        <w:lastRenderedPageBreak/>
        <w:t>деятельности учреждения дополнительного образования;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разработать систему оперативного информирования педагогов по вопросам инноваций и передового опыта в сфере дополнительного образования детей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СОЗДАТЬ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условия для постоянного повышения профессионального мастерства   педагогов;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сформировать банк данных инновационного опыта педагогов МБОУ ДО «ДЮСШ», развивающих основные идеи программы развития спортивной </w:t>
      </w:r>
      <w:r w:rsidR="00C21AE2">
        <w:rPr>
          <w:rFonts w:eastAsia="SimSun"/>
          <w:sz w:val="28"/>
          <w:szCs w:val="28"/>
        </w:rPr>
        <w:t>школы;</w:t>
      </w:r>
    </w:p>
    <w:p w:rsidR="00B965E3" w:rsidRDefault="00B965E3" w:rsidP="00B965E3">
      <w:pPr>
        <w:pStyle w:val="Standard"/>
        <w:widowControl w:val="0"/>
        <w:spacing w:line="100" w:lineRule="atLeas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разработать действенную систему распространения передового опыта педагогов в отделениях МБОУ ДО «ДЮСШ»;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организовать службу методической помощи педагогам по подготовке их публикаций в периодической печати, а также выступлений на конференциях, совещаниях по проблемам дополнительного образования</w:t>
      </w:r>
    </w:p>
    <w:p w:rsidR="00B965E3" w:rsidRDefault="00B965E3" w:rsidP="00B965E3">
      <w:pPr>
        <w:pStyle w:val="Standard"/>
        <w:widowControl w:val="0"/>
        <w:spacing w:line="100" w:lineRule="atLeast"/>
        <w:rPr>
          <w:rFonts w:eastAsia="SimSun"/>
          <w:b/>
          <w:bCs/>
          <w:sz w:val="28"/>
          <w:szCs w:val="28"/>
        </w:rPr>
      </w:pPr>
      <w:r>
        <w:rPr>
          <w:rFonts w:eastAsia="SimSun"/>
          <w:sz w:val="28"/>
          <w:szCs w:val="28"/>
        </w:rPr>
        <w:t>Намеченная реорганизация методической деятельности МБОУ ДО «ДЮСШ» позволит добиться высокого качества образовательного процесса, основанного на новых педагогических технология</w:t>
      </w:r>
      <w:r w:rsidRPr="00B965E3">
        <w:rPr>
          <w:rFonts w:eastAsia="SimSun"/>
          <w:bCs/>
          <w:sz w:val="28"/>
          <w:szCs w:val="28"/>
        </w:rPr>
        <w:t>х.</w:t>
      </w:r>
    </w:p>
    <w:p w:rsidR="00B965E3" w:rsidRDefault="00B965E3" w:rsidP="00B965E3">
      <w:pPr>
        <w:pStyle w:val="Standard"/>
        <w:widowControl w:val="0"/>
        <w:spacing w:line="319" w:lineRule="exact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 8. Материально-техническая база.</w:t>
      </w:r>
    </w:p>
    <w:p w:rsidR="00B965E3" w:rsidRDefault="00B965E3" w:rsidP="00B965E3">
      <w:pPr>
        <w:pStyle w:val="Standard"/>
        <w:widowControl w:val="0"/>
        <w:spacing w:line="100" w:lineRule="atLeast"/>
        <w:ind w:firstLine="32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Согласно договору о закреплении имущества на праве оперативного управления учреждение использует для организации образовательного процесса отдельно стоящее кирпичное двухэтажное  здание (спортивный зал) по адресу: мкр. </w:t>
      </w:r>
      <w:proofErr w:type="spellStart"/>
      <w:r>
        <w:rPr>
          <w:rFonts w:eastAsia="SimSun"/>
          <w:sz w:val="28"/>
          <w:szCs w:val="28"/>
        </w:rPr>
        <w:t>сахзавод</w:t>
      </w:r>
      <w:proofErr w:type="spellEnd"/>
      <w:r>
        <w:rPr>
          <w:rFonts w:eastAsia="SimSun"/>
          <w:sz w:val="28"/>
          <w:szCs w:val="28"/>
        </w:rPr>
        <w:t xml:space="preserve"> д.8а общей площадью 1342 </w:t>
      </w:r>
      <w:proofErr w:type="spellStart"/>
      <w:r>
        <w:rPr>
          <w:rFonts w:eastAsia="SimSun"/>
          <w:sz w:val="28"/>
          <w:szCs w:val="28"/>
        </w:rPr>
        <w:t>кв.м</w:t>
      </w:r>
      <w:proofErr w:type="spellEnd"/>
      <w:r>
        <w:rPr>
          <w:rFonts w:eastAsia="SimSun"/>
          <w:sz w:val="28"/>
          <w:szCs w:val="28"/>
        </w:rPr>
        <w:t xml:space="preserve">, отдельно стоящее здание одноэтажное кирпичное по адресу: ул. Коммунальная д.14 общей площадью 488 </w:t>
      </w:r>
      <w:proofErr w:type="spellStart"/>
      <w:r>
        <w:rPr>
          <w:rFonts w:eastAsia="SimSun"/>
          <w:sz w:val="28"/>
          <w:szCs w:val="28"/>
        </w:rPr>
        <w:t>кв.м</w:t>
      </w:r>
      <w:proofErr w:type="spellEnd"/>
      <w:r>
        <w:rPr>
          <w:rFonts w:eastAsia="SimSun"/>
          <w:sz w:val="28"/>
          <w:szCs w:val="28"/>
        </w:rPr>
        <w:t>, согласно 3-х сто</w:t>
      </w:r>
      <w:r w:rsidR="007C6123">
        <w:rPr>
          <w:rFonts w:eastAsia="SimSun"/>
          <w:sz w:val="28"/>
          <w:szCs w:val="28"/>
        </w:rPr>
        <w:t xml:space="preserve">роннему договору №1, №2 от </w:t>
      </w:r>
      <w:r w:rsidR="007C6123" w:rsidRPr="00FC07B8">
        <w:rPr>
          <w:rFonts w:eastAsia="SimSun"/>
          <w:sz w:val="28"/>
          <w:szCs w:val="28"/>
        </w:rPr>
        <w:t>01.09.202</w:t>
      </w:r>
      <w:r w:rsidR="00FC07B8" w:rsidRPr="00FC07B8">
        <w:rPr>
          <w:rFonts w:eastAsia="SimSun"/>
          <w:sz w:val="28"/>
          <w:szCs w:val="28"/>
        </w:rPr>
        <w:t>3</w:t>
      </w:r>
      <w:r>
        <w:rPr>
          <w:rFonts w:eastAsia="SimSun"/>
          <w:sz w:val="28"/>
          <w:szCs w:val="28"/>
        </w:rPr>
        <w:t xml:space="preserve"> г. между Учредителем, МБОУ ДО «ДЮСШ» и МБОУ «Никифоровская средняя общеобразовательная школа №1</w:t>
      </w:r>
      <w:r w:rsidR="00E039F5">
        <w:rPr>
          <w:rFonts w:eastAsia="SimSun"/>
          <w:sz w:val="28"/>
          <w:szCs w:val="28"/>
        </w:rPr>
        <w:t xml:space="preserve"> имени Героя Р.Ф. А.С. </w:t>
      </w:r>
      <w:proofErr w:type="spellStart"/>
      <w:r w:rsidR="00E039F5">
        <w:rPr>
          <w:rFonts w:eastAsia="SimSun"/>
          <w:sz w:val="28"/>
          <w:szCs w:val="28"/>
        </w:rPr>
        <w:t>Досягаева</w:t>
      </w:r>
      <w:proofErr w:type="spellEnd"/>
      <w:r w:rsidR="00E039F5">
        <w:rPr>
          <w:rFonts w:eastAsia="SimSun"/>
          <w:sz w:val="28"/>
          <w:szCs w:val="28"/>
        </w:rPr>
        <w:t>»</w:t>
      </w:r>
      <w:r>
        <w:rPr>
          <w:rFonts w:eastAsia="SimSun"/>
          <w:sz w:val="28"/>
          <w:szCs w:val="28"/>
        </w:rPr>
        <w:t xml:space="preserve">  и ее филиалами, Учредителем, МБОУ ДО «ДЮСШ» и </w:t>
      </w:r>
      <w:r w:rsidR="00E039F5">
        <w:rPr>
          <w:rFonts w:eastAsia="SimSun"/>
          <w:sz w:val="28"/>
          <w:szCs w:val="28"/>
        </w:rPr>
        <w:t>МБОУ «</w:t>
      </w:r>
      <w:r>
        <w:rPr>
          <w:rFonts w:eastAsia="SimSun"/>
          <w:sz w:val="28"/>
          <w:szCs w:val="28"/>
        </w:rPr>
        <w:t>Никифоровская средняя общеобразовательная школа №2</w:t>
      </w:r>
      <w:r w:rsidR="00E039F5">
        <w:rPr>
          <w:rFonts w:eastAsia="SimSun"/>
          <w:sz w:val="28"/>
          <w:szCs w:val="28"/>
        </w:rPr>
        <w:t>»</w:t>
      </w:r>
      <w:r>
        <w:rPr>
          <w:rFonts w:eastAsia="SimSun"/>
          <w:sz w:val="28"/>
          <w:szCs w:val="28"/>
        </w:rPr>
        <w:t xml:space="preserve"> и ее филиалами заключены договора на безвозмездное пользование объектами недвижимости (спортивные залы) для проведения физкультурно-оздоровительной и спортивно-массовой работы, в которых для реализации образовательных программ имеются учебные и вспомогательные помещения. Все используемые помещения проходят плановые и внеплановые обследования государственными санитарной и пожарной службами, по итогам проверок имеются соответствующие заключения.</w:t>
      </w:r>
    </w:p>
    <w:p w:rsidR="00B965E3" w:rsidRDefault="00B965E3" w:rsidP="00B965E3">
      <w:pPr>
        <w:pStyle w:val="Standard"/>
        <w:widowControl w:val="0"/>
        <w:spacing w:line="100" w:lineRule="atLeast"/>
        <w:ind w:firstLine="296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Имеющиеся площади учебных помещений позволяют осуществлять образовательную деятельность по лицензированным образовательным программам.</w:t>
      </w:r>
    </w:p>
    <w:p w:rsidR="00B965E3" w:rsidRDefault="00B965E3" w:rsidP="00B965E3">
      <w:pPr>
        <w:pStyle w:val="Standard"/>
        <w:widowControl w:val="0"/>
        <w:spacing w:line="100" w:lineRule="atLeast"/>
        <w:ind w:firstLine="363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Для осуществления учебно-воспитательного процесса имеется необходимое оборудование и спортивный инвентарь.</w:t>
      </w:r>
    </w:p>
    <w:p w:rsidR="00B965E3" w:rsidRDefault="00B965E3" w:rsidP="00B965E3">
      <w:pPr>
        <w:pStyle w:val="Standard"/>
        <w:widowControl w:val="0"/>
        <w:spacing w:line="77" w:lineRule="exact"/>
      </w:pPr>
    </w:p>
    <w:p w:rsidR="00B965E3" w:rsidRPr="00377F68" w:rsidRDefault="00B965E3" w:rsidP="00B965E3">
      <w:pPr>
        <w:pStyle w:val="Standard"/>
        <w:widowControl w:val="0"/>
        <w:spacing w:line="336" w:lineRule="exact"/>
        <w:ind w:left="120" w:right="20" w:firstLine="56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Набор спортивного инвентаря и оборудования спортивных залов позволяет осуществлять образовательный процесс по всем образовательным программам дополнительного образования физкультурно-спортивной направленности.</w:t>
      </w:r>
    </w:p>
    <w:p w:rsidR="00B965E3" w:rsidRDefault="00B965E3" w:rsidP="00B965E3">
      <w:pPr>
        <w:pStyle w:val="Standard"/>
        <w:widowControl w:val="0"/>
        <w:spacing w:line="73" w:lineRule="exact"/>
        <w:jc w:val="center"/>
      </w:pPr>
    </w:p>
    <w:p w:rsidR="00B965E3" w:rsidRDefault="00B965E3" w:rsidP="00B965E3">
      <w:pPr>
        <w:pStyle w:val="Standard"/>
        <w:widowControl w:val="0"/>
        <w:spacing w:line="319" w:lineRule="exact"/>
        <w:ind w:left="200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lastRenderedPageBreak/>
        <w:t>Выводы:</w:t>
      </w:r>
    </w:p>
    <w:p w:rsidR="00B965E3" w:rsidRDefault="00B965E3" w:rsidP="00B965E3">
      <w:pPr>
        <w:pStyle w:val="Standard"/>
        <w:widowControl w:val="0"/>
        <w:spacing w:line="128" w:lineRule="exact"/>
      </w:pPr>
    </w:p>
    <w:p w:rsidR="00B965E3" w:rsidRDefault="00B965E3" w:rsidP="00B965E3">
      <w:pPr>
        <w:pStyle w:val="Standard"/>
        <w:widowControl w:val="0"/>
        <w:numPr>
          <w:ilvl w:val="1"/>
          <w:numId w:val="3"/>
        </w:numPr>
        <w:tabs>
          <w:tab w:val="clear" w:pos="708"/>
          <w:tab w:val="left" w:pos="828"/>
          <w:tab w:val="left" w:pos="948"/>
          <w:tab w:val="left" w:pos="1068"/>
          <w:tab w:val="left" w:pos="1188"/>
          <w:tab w:val="left" w:pos="1308"/>
          <w:tab w:val="left" w:pos="1428"/>
          <w:tab w:val="left" w:pos="2056"/>
        </w:tabs>
        <w:spacing w:line="100" w:lineRule="atLeast"/>
        <w:ind w:left="120" w:firstLine="712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Содержание образования и воспитания детей по дополнительным образовательным программам, полнота их выполнения соответствуют заявленным уровням и направленности.</w:t>
      </w:r>
    </w:p>
    <w:p w:rsidR="00B965E3" w:rsidRDefault="00B965E3" w:rsidP="00B965E3">
      <w:pPr>
        <w:pStyle w:val="Standard"/>
        <w:widowControl w:val="0"/>
        <w:numPr>
          <w:ilvl w:val="1"/>
          <w:numId w:val="3"/>
        </w:numPr>
        <w:tabs>
          <w:tab w:val="clear" w:pos="708"/>
          <w:tab w:val="left" w:pos="828"/>
          <w:tab w:val="left" w:pos="948"/>
          <w:tab w:val="left" w:pos="1068"/>
          <w:tab w:val="left" w:pos="1188"/>
          <w:tab w:val="left" w:pos="1308"/>
          <w:tab w:val="left" w:pos="1428"/>
          <w:tab w:val="left" w:pos="2035"/>
        </w:tabs>
        <w:spacing w:line="100" w:lineRule="atLeast"/>
        <w:ind w:left="120" w:firstLine="712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Уровень оснащенности дополнительных образовательных программ спортинвентарем и оборудованием позволяет проводить обучение по дополнительным образовательным программам в течение заявленного срока реализации в соответствии с требованиями, предъявляемыми к учреждениям дополнительного образования.</w:t>
      </w:r>
    </w:p>
    <w:p w:rsidR="00B965E3" w:rsidRPr="00B965E3" w:rsidRDefault="00B965E3" w:rsidP="00B965E3">
      <w:pPr>
        <w:pStyle w:val="a6"/>
        <w:widowControl w:val="0"/>
        <w:spacing w:line="100" w:lineRule="atLeast"/>
        <w:ind w:right="20"/>
        <w:jc w:val="both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65E3">
        <w:rPr>
          <w:rFonts w:cs="Times New Roman"/>
          <w:b/>
          <w:sz w:val="28"/>
          <w:szCs w:val="28"/>
        </w:rPr>
        <w:t>Общие выводы.</w:t>
      </w:r>
    </w:p>
    <w:p w:rsidR="00B965E3" w:rsidRPr="00B965E3" w:rsidRDefault="00B965E3" w:rsidP="00B965E3">
      <w:pPr>
        <w:pStyle w:val="a6"/>
        <w:widowControl w:val="0"/>
        <w:numPr>
          <w:ilvl w:val="0"/>
          <w:numId w:val="7"/>
        </w:numPr>
        <w:spacing w:line="100" w:lineRule="atLeast"/>
        <w:ind w:right="20" w:firstLine="0"/>
        <w:jc w:val="both"/>
        <w:rPr>
          <w:rFonts w:cs="Times New Roman"/>
          <w:sz w:val="28"/>
          <w:szCs w:val="28"/>
        </w:rPr>
      </w:pPr>
      <w:r w:rsidRPr="00B965E3">
        <w:rPr>
          <w:rFonts w:cs="Times New Roman"/>
          <w:sz w:val="28"/>
          <w:szCs w:val="28"/>
        </w:rPr>
        <w:t>МБОУ ДО «ДЮСШ» реализует в качестве основных образовательных программ дополнительные общеобразовательные программы, что позволяет отнести учреждение к типу – «образовательное учреждение дополнительного образования».</w:t>
      </w:r>
    </w:p>
    <w:p w:rsidR="00B965E3" w:rsidRPr="00B965E3" w:rsidRDefault="00B965E3" w:rsidP="00B965E3">
      <w:pPr>
        <w:pStyle w:val="Standard"/>
        <w:widowControl w:val="0"/>
        <w:spacing w:line="100" w:lineRule="atLeast"/>
        <w:ind w:firstLine="224"/>
        <w:jc w:val="both"/>
      </w:pPr>
      <w:r w:rsidRPr="00B965E3">
        <w:rPr>
          <w:rFonts w:cs="Times New Roman"/>
          <w:sz w:val="28"/>
          <w:szCs w:val="28"/>
        </w:rPr>
        <w:t>Укомплектованность штатов, уровень квалификации педагогических и руководящих работников, методическое, информационно-техническое оснащение образовательного процесса муниципального бюджетного образовательного учреждения дополнительного образования «ДЮСШ» обеспечивают реализацию указанных дополнительных образовательных программ в полном объеме в соответствии с требованиями, предъявляемыми к учреждениям дополнительного образования.</w:t>
      </w: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32"/>
      <w:bookmarkStart w:id="2" w:name="Par739"/>
      <w:bookmarkEnd w:id="1"/>
      <w:bookmarkEnd w:id="2"/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9F5" w:rsidRDefault="00E039F5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5E3" w:rsidRDefault="007C512B" w:rsidP="00B96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5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</w:t>
      </w:r>
      <w:r w:rsidR="00B96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5E3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</w:p>
    <w:p w:rsidR="007C512B" w:rsidRPr="00B965E3" w:rsidRDefault="00B965E3" w:rsidP="007C51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ДО «ДЮСШ»</w:t>
      </w:r>
    </w:p>
    <w:p w:rsidR="007C512B" w:rsidRPr="00B965E3" w:rsidRDefault="007C512B" w:rsidP="007C51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746"/>
            <w:bookmarkEnd w:id="3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405 человек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Детей мла</w:t>
            </w:r>
            <w:r w:rsidR="00F876B3" w:rsidRPr="00B965E3">
              <w:rPr>
                <w:rFonts w:ascii="Times New Roman" w:hAnsi="Times New Roman" w:cs="Times New Roman"/>
                <w:sz w:val="28"/>
                <w:szCs w:val="28"/>
              </w:rPr>
              <w:t>дшего школьного возраста (7 - 10</w:t>
            </w: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804A8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804A81" w:rsidP="00B30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F876B3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школьного возраста (16</w:t>
            </w: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804A81" w:rsidP="00B30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C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0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C211C4" w:rsidP="00C211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0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804A81" w:rsidP="00087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97/23,9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70" w:rsidRPr="00B965E3" w:rsidRDefault="00804A8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305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76B3" w:rsidRPr="00B96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70" w:rsidRPr="00B965E3" w:rsidRDefault="00804A8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38/9,4</w:t>
            </w:r>
          </w:p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804A81" w:rsidP="00087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305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7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3370" w:rsidRPr="00B96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2E1E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305D7" w:rsidP="00087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11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7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51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7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2E1E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804A81" w:rsidP="00CD5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E1E" w:rsidRPr="00B965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CD5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532E1E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532E1E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532E1E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532E1E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532E1E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532E1E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532E1E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532E1E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532E1E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804A8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32E1E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AC02F7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32E1E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AC02F7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E1E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532E1E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532E1E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532E1E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305D7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D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305D7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05D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305D7" w:rsidRDefault="004D6E9B" w:rsidP="00087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1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5928" w:rsidRPr="00B30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2B" w:rsidRPr="00B305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087114" w:rsidP="004D6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5928" w:rsidRPr="00B965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6E9B" w:rsidRPr="00B965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24DA" w:rsidRPr="00B96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5928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087114" w:rsidP="00087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D6E9B" w:rsidRPr="00B965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6E9B" w:rsidRPr="00B965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24DA" w:rsidRPr="00B96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24DA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087114" w:rsidP="00325D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5928" w:rsidRPr="00B965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5D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024DA" w:rsidRPr="00B96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5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928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B9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087114" w:rsidP="00325D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25D9D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  <w:r w:rsidR="004D6E9B" w:rsidRPr="00B96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5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24DA"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4DA" w:rsidRPr="00B9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28" w:rsidRPr="00B965E3" w:rsidRDefault="00325D9D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10/55</w:t>
            </w:r>
            <w:r w:rsidR="004D6E9B" w:rsidRPr="00B96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145928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28" w:rsidRPr="00B965E3" w:rsidRDefault="00325D9D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10/55</w:t>
            </w:r>
            <w:r w:rsidR="004D6E9B" w:rsidRPr="00B96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28" w:rsidRPr="00B965E3" w:rsidRDefault="00710338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E9B" w:rsidRPr="00B965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5928" w:rsidRPr="00B96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5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28" w:rsidRPr="00B965E3" w:rsidRDefault="00325D9D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6/33</w:t>
            </w:r>
            <w:r w:rsidR="004D6E9B" w:rsidRPr="00B96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28" w:rsidRPr="00B965E3" w:rsidRDefault="00710338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928" w:rsidRPr="00B965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2CE5" w:rsidRPr="00B96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5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4" w:rsidRPr="00B965E3" w:rsidRDefault="00325D9D" w:rsidP="00C211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6E9B" w:rsidRPr="00B965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D6E9B" w:rsidRPr="00B965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C512B" w:rsidRPr="00B965E3" w:rsidRDefault="00C211C4" w:rsidP="00C211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DA" w:rsidRPr="00B965E3" w:rsidRDefault="00325D9D" w:rsidP="007024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211C4" w:rsidRPr="00B965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32CE5" w:rsidRPr="00B965E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C512B" w:rsidRPr="00B965E3" w:rsidRDefault="007C512B" w:rsidP="007024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</w:t>
            </w:r>
            <w:r w:rsidRPr="00B9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proofErr w:type="gramEnd"/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923"/>
            <w:bookmarkEnd w:id="4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305D7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243DF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325D9D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B2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B2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7C512B" w:rsidRPr="00B965E3" w:rsidTr="00147D8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7C512B" w:rsidP="00147D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2B" w:rsidRPr="00B965E3" w:rsidRDefault="00B24B31" w:rsidP="00147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C512B" w:rsidRPr="00B965E3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</w:tbl>
    <w:p w:rsidR="0074490E" w:rsidRPr="00B965E3" w:rsidRDefault="0074490E">
      <w:pPr>
        <w:rPr>
          <w:sz w:val="28"/>
          <w:szCs w:val="28"/>
        </w:rPr>
      </w:pPr>
    </w:p>
    <w:sectPr w:rsidR="0074490E" w:rsidRPr="00B965E3" w:rsidSect="0090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BD8"/>
    <w:multiLevelType w:val="hybridMultilevel"/>
    <w:tmpl w:val="87D8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758"/>
    <w:multiLevelType w:val="multilevel"/>
    <w:tmpl w:val="DCCABA60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>
    <w:nsid w:val="1E5F566F"/>
    <w:multiLevelType w:val="hybridMultilevel"/>
    <w:tmpl w:val="323203BC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">
    <w:nsid w:val="219D4DAF"/>
    <w:multiLevelType w:val="multilevel"/>
    <w:tmpl w:val="F06CF8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5D3E53"/>
    <w:multiLevelType w:val="multilevel"/>
    <w:tmpl w:val="5B3A4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16443B"/>
    <w:multiLevelType w:val="multilevel"/>
    <w:tmpl w:val="B2480FA8"/>
    <w:styleLink w:val="WWNum1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526948E7"/>
    <w:multiLevelType w:val="multilevel"/>
    <w:tmpl w:val="31865030"/>
    <w:styleLink w:val="WWNum5"/>
    <w:lvl w:ilvl="0">
      <w:numFmt w:val="bullet"/>
      <w:lvlText w:val=""/>
      <w:lvlJc w:val="left"/>
      <w:pPr>
        <w:ind w:left="130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0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4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6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0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2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68" w:hanging="360"/>
      </w:pPr>
      <w:rPr>
        <w:rFonts w:ascii="Wingdings" w:hAnsi="Wingdings" w:cs="Wingdings"/>
      </w:rPr>
    </w:lvl>
  </w:abstractNum>
  <w:abstractNum w:abstractNumId="7">
    <w:nsid w:val="64B07037"/>
    <w:multiLevelType w:val="multilevel"/>
    <w:tmpl w:val="7DA0EFAE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68251EF9"/>
    <w:multiLevelType w:val="hybridMultilevel"/>
    <w:tmpl w:val="B5D8A13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69"/>
    <w:rsid w:val="000067F9"/>
    <w:rsid w:val="00087114"/>
    <w:rsid w:val="000F6435"/>
    <w:rsid w:val="00145928"/>
    <w:rsid w:val="00147D8A"/>
    <w:rsid w:val="00181E5F"/>
    <w:rsid w:val="00183370"/>
    <w:rsid w:val="001C6CE5"/>
    <w:rsid w:val="001C73F1"/>
    <w:rsid w:val="001F2CF5"/>
    <w:rsid w:val="00243DFB"/>
    <w:rsid w:val="002452C2"/>
    <w:rsid w:val="00262769"/>
    <w:rsid w:val="00285CB7"/>
    <w:rsid w:val="00304DEF"/>
    <w:rsid w:val="00311888"/>
    <w:rsid w:val="00325D9D"/>
    <w:rsid w:val="0035579A"/>
    <w:rsid w:val="0040301F"/>
    <w:rsid w:val="00477C67"/>
    <w:rsid w:val="004D6E9B"/>
    <w:rsid w:val="0050339D"/>
    <w:rsid w:val="00507DD3"/>
    <w:rsid w:val="00532AA7"/>
    <w:rsid w:val="00532E1E"/>
    <w:rsid w:val="005A1628"/>
    <w:rsid w:val="005C7B50"/>
    <w:rsid w:val="005D7B29"/>
    <w:rsid w:val="005F289A"/>
    <w:rsid w:val="00674505"/>
    <w:rsid w:val="00684E45"/>
    <w:rsid w:val="006E4FBA"/>
    <w:rsid w:val="007024DA"/>
    <w:rsid w:val="00710338"/>
    <w:rsid w:val="00725203"/>
    <w:rsid w:val="007267D1"/>
    <w:rsid w:val="00735D5D"/>
    <w:rsid w:val="0074490E"/>
    <w:rsid w:val="007B77BF"/>
    <w:rsid w:val="007C512B"/>
    <w:rsid w:val="007C6123"/>
    <w:rsid w:val="00804A81"/>
    <w:rsid w:val="00813703"/>
    <w:rsid w:val="00852092"/>
    <w:rsid w:val="00864B74"/>
    <w:rsid w:val="008F0D0E"/>
    <w:rsid w:val="00900C41"/>
    <w:rsid w:val="00932CE5"/>
    <w:rsid w:val="0099159E"/>
    <w:rsid w:val="009E335B"/>
    <w:rsid w:val="00A057AF"/>
    <w:rsid w:val="00AC02F7"/>
    <w:rsid w:val="00B24B31"/>
    <w:rsid w:val="00B305D7"/>
    <w:rsid w:val="00B965E3"/>
    <w:rsid w:val="00C211C4"/>
    <w:rsid w:val="00C21AE2"/>
    <w:rsid w:val="00CD51C2"/>
    <w:rsid w:val="00D161BC"/>
    <w:rsid w:val="00DC4C4E"/>
    <w:rsid w:val="00E039F5"/>
    <w:rsid w:val="00EB209B"/>
    <w:rsid w:val="00EC4A03"/>
    <w:rsid w:val="00EF3AD5"/>
    <w:rsid w:val="00F01C66"/>
    <w:rsid w:val="00F54413"/>
    <w:rsid w:val="00F876B3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25FFA-10EC-463B-B2E4-99C31C98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Textbody"/>
    <w:link w:val="10"/>
    <w:qFormat/>
    <w:rsid w:val="00507DD3"/>
    <w:pPr>
      <w:keepNext/>
      <w:tabs>
        <w:tab w:val="left" w:pos="708"/>
      </w:tabs>
      <w:suppressAutoHyphens/>
      <w:autoSpaceDN w:val="0"/>
      <w:spacing w:before="240" w:after="120"/>
      <w:contextualSpacing w:val="0"/>
      <w:textAlignment w:val="baseline"/>
      <w:outlineLvl w:val="0"/>
    </w:pPr>
    <w:rPr>
      <w:rFonts w:ascii="Times New Roman" w:eastAsia="Arial Unicode MS" w:hAnsi="Times New Roman" w:cs="Mangal"/>
      <w:b/>
      <w:bCs/>
      <w:color w:val="00000A"/>
      <w:spacing w:val="0"/>
      <w:kern w:val="3"/>
      <w:sz w:val="48"/>
      <w:szCs w:val="48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5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B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24B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507DD3"/>
    <w:rPr>
      <w:rFonts w:ascii="Times New Roman" w:eastAsia="Arial Unicode MS" w:hAnsi="Times New Roman" w:cs="Mangal"/>
      <w:b/>
      <w:bCs/>
      <w:color w:val="00000A"/>
      <w:kern w:val="3"/>
      <w:sz w:val="48"/>
      <w:szCs w:val="48"/>
      <w:lang w:eastAsia="ru-RU" w:bidi="hi-IN"/>
    </w:rPr>
  </w:style>
  <w:style w:type="paragraph" w:customStyle="1" w:styleId="Standard">
    <w:name w:val="Standard"/>
    <w:rsid w:val="00507DD3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3"/>
      <w:sz w:val="24"/>
      <w:szCs w:val="24"/>
      <w:lang w:eastAsia="ru-RU" w:bidi="hi-IN"/>
    </w:rPr>
  </w:style>
  <w:style w:type="paragraph" w:customStyle="1" w:styleId="Textbody">
    <w:name w:val="Text body"/>
    <w:basedOn w:val="Standard"/>
    <w:rsid w:val="00507DD3"/>
    <w:pPr>
      <w:spacing w:after="120"/>
    </w:pPr>
  </w:style>
  <w:style w:type="paragraph" w:styleId="a6">
    <w:name w:val="List Paragraph"/>
    <w:basedOn w:val="Standard"/>
    <w:qFormat/>
    <w:rsid w:val="00507DD3"/>
    <w:pPr>
      <w:ind w:left="720"/>
    </w:pPr>
  </w:style>
  <w:style w:type="paragraph" w:customStyle="1" w:styleId="TableContents">
    <w:name w:val="Table Contents"/>
    <w:basedOn w:val="Standard"/>
    <w:rsid w:val="00507DD3"/>
    <w:pPr>
      <w:suppressLineNumbers/>
    </w:pPr>
  </w:style>
  <w:style w:type="character" w:customStyle="1" w:styleId="Internetlink">
    <w:name w:val="Internet link"/>
    <w:rsid w:val="00507DD3"/>
    <w:rPr>
      <w:rFonts w:cs="Times New Roman"/>
      <w:color w:val="0000FF"/>
      <w:u w:val="single"/>
      <w:lang w:val="ru-RU" w:eastAsia="ru-RU" w:bidi="ru-RU"/>
    </w:rPr>
  </w:style>
  <w:style w:type="character" w:customStyle="1" w:styleId="StrongEmphasis">
    <w:name w:val="Strong Emphasis"/>
    <w:rsid w:val="00507DD3"/>
    <w:rPr>
      <w:b/>
      <w:bCs/>
    </w:rPr>
  </w:style>
  <w:style w:type="numbering" w:customStyle="1" w:styleId="WWNum1">
    <w:name w:val="WWNum1"/>
    <w:basedOn w:val="a3"/>
    <w:rsid w:val="00507DD3"/>
    <w:pPr>
      <w:numPr>
        <w:numId w:val="1"/>
      </w:numPr>
    </w:pPr>
  </w:style>
  <w:style w:type="numbering" w:customStyle="1" w:styleId="WWNum5">
    <w:name w:val="WWNum5"/>
    <w:basedOn w:val="a3"/>
    <w:rsid w:val="00507DD3"/>
    <w:pPr>
      <w:numPr>
        <w:numId w:val="2"/>
      </w:numPr>
    </w:pPr>
  </w:style>
  <w:style w:type="numbering" w:customStyle="1" w:styleId="WWNum12">
    <w:name w:val="WWNum12"/>
    <w:basedOn w:val="a3"/>
    <w:rsid w:val="00507DD3"/>
    <w:pPr>
      <w:numPr>
        <w:numId w:val="3"/>
      </w:numPr>
    </w:pPr>
  </w:style>
  <w:style w:type="numbering" w:customStyle="1" w:styleId="WWNum13">
    <w:name w:val="WWNum13"/>
    <w:basedOn w:val="a3"/>
    <w:rsid w:val="00507DD3"/>
    <w:pPr>
      <w:numPr>
        <w:numId w:val="4"/>
      </w:numPr>
    </w:pPr>
  </w:style>
  <w:style w:type="paragraph" w:styleId="a0">
    <w:name w:val="Title"/>
    <w:basedOn w:val="a"/>
    <w:next w:val="a"/>
    <w:link w:val="a7"/>
    <w:uiPriority w:val="10"/>
    <w:qFormat/>
    <w:rsid w:val="00507D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1"/>
    <w:link w:val="a0"/>
    <w:uiPriority w:val="10"/>
    <w:rsid w:val="00507D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8">
    <w:name w:val="Hyperlink"/>
    <w:basedOn w:val="a1"/>
    <w:uiPriority w:val="99"/>
    <w:unhideWhenUsed/>
    <w:rsid w:val="00B96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iforsport.68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DUSSH</cp:lastModifiedBy>
  <cp:revision>45</cp:revision>
  <cp:lastPrinted>2024-04-05T08:05:00Z</cp:lastPrinted>
  <dcterms:created xsi:type="dcterms:W3CDTF">2019-04-25T13:07:00Z</dcterms:created>
  <dcterms:modified xsi:type="dcterms:W3CDTF">2024-04-12T07:49:00Z</dcterms:modified>
</cp:coreProperties>
</file>